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E8D" w:rsidRDefault="00231E8D">
      <w:pPr>
        <w:spacing w:line="312" w:lineRule="auto"/>
        <w:jc w:val="center"/>
        <w:rPr>
          <w:rFonts w:ascii="黑体" w:eastAsia="黑体" w:hAnsi="宋体" w:hint="eastAsia"/>
          <w:b/>
          <w:color w:val="000000"/>
          <w:sz w:val="52"/>
          <w:szCs w:val="52"/>
        </w:rPr>
      </w:pPr>
    </w:p>
    <w:p w:rsidR="00231E8D" w:rsidRDefault="00231E8D">
      <w:pPr>
        <w:spacing w:line="312" w:lineRule="auto"/>
        <w:jc w:val="center"/>
        <w:rPr>
          <w:rFonts w:ascii="黑体" w:eastAsia="黑体" w:hAnsi="宋体" w:hint="eastAsia"/>
          <w:b/>
          <w:color w:val="000000"/>
          <w:sz w:val="52"/>
          <w:szCs w:val="52"/>
        </w:rPr>
      </w:pPr>
    </w:p>
    <w:p w:rsidR="00231E8D" w:rsidRDefault="00000000">
      <w:pPr>
        <w:spacing w:line="312" w:lineRule="auto"/>
        <w:jc w:val="center"/>
        <w:rPr>
          <w:rFonts w:ascii="黑体" w:eastAsia="黑体" w:hAnsi="宋体" w:hint="eastAsia"/>
          <w:b/>
          <w:color w:val="000000"/>
          <w:sz w:val="44"/>
          <w:szCs w:val="44"/>
        </w:rPr>
      </w:pPr>
      <w:bookmarkStart w:id="0" w:name="cp1"/>
      <w:bookmarkEnd w:id="0"/>
      <w:r>
        <w:rPr>
          <w:rFonts w:ascii="黑体" w:eastAsia="黑体" w:hAnsi="宋体" w:hint="eastAsia"/>
          <w:b/>
          <w:color w:val="000000"/>
          <w:kern w:val="0"/>
          <w:sz w:val="44"/>
          <w:szCs w:val="44"/>
        </w:rPr>
        <w:t>广东省特种设备检测研究院顺德检测院</w:t>
      </w:r>
    </w:p>
    <w:p w:rsidR="00231E8D" w:rsidRDefault="00231E8D">
      <w:pPr>
        <w:spacing w:line="312" w:lineRule="auto"/>
        <w:jc w:val="center"/>
        <w:rPr>
          <w:rFonts w:ascii="黑体" w:eastAsia="黑体" w:hAnsi="宋体" w:hint="eastAsia"/>
          <w:b/>
          <w:color w:val="000000"/>
          <w:sz w:val="44"/>
          <w:szCs w:val="44"/>
        </w:rPr>
      </w:pPr>
    </w:p>
    <w:p w:rsidR="00231E8D" w:rsidRDefault="00000000">
      <w:pPr>
        <w:spacing w:line="312" w:lineRule="auto"/>
        <w:jc w:val="center"/>
        <w:rPr>
          <w:rFonts w:ascii="黑体" w:eastAsia="黑体" w:hAnsi="宋体" w:hint="eastAsia"/>
          <w:b/>
          <w:color w:val="000000"/>
          <w:sz w:val="44"/>
          <w:szCs w:val="44"/>
        </w:rPr>
      </w:pPr>
      <w:r>
        <w:rPr>
          <w:rFonts w:ascii="黑体" w:eastAsia="黑体" w:hAnsi="宋体" w:hint="eastAsia"/>
          <w:b/>
          <w:color w:val="000000"/>
          <w:sz w:val="44"/>
          <w:szCs w:val="44"/>
        </w:rPr>
        <w:t>竞价文件</w:t>
      </w:r>
    </w:p>
    <w:p w:rsidR="00231E8D" w:rsidRDefault="00231E8D">
      <w:pPr>
        <w:spacing w:line="312" w:lineRule="auto"/>
        <w:jc w:val="center"/>
        <w:rPr>
          <w:rFonts w:ascii="黑体" w:eastAsia="黑体" w:hAnsi="宋体" w:hint="eastAsia"/>
          <w:b/>
          <w:color w:val="000000"/>
          <w:sz w:val="36"/>
          <w:szCs w:val="36"/>
        </w:rPr>
      </w:pPr>
    </w:p>
    <w:p w:rsidR="00231E8D" w:rsidRDefault="00231E8D">
      <w:pPr>
        <w:spacing w:line="312" w:lineRule="auto"/>
        <w:jc w:val="center"/>
        <w:rPr>
          <w:rFonts w:ascii="黑体" w:eastAsia="黑体" w:hAnsi="宋体" w:hint="eastAsia"/>
          <w:b/>
          <w:color w:val="000000"/>
          <w:sz w:val="36"/>
          <w:szCs w:val="36"/>
        </w:rPr>
      </w:pPr>
    </w:p>
    <w:p w:rsidR="00231E8D" w:rsidRDefault="00231E8D">
      <w:pPr>
        <w:spacing w:line="312" w:lineRule="auto"/>
        <w:jc w:val="center"/>
        <w:rPr>
          <w:rFonts w:ascii="黑体" w:eastAsia="黑体" w:hAnsi="宋体" w:hint="eastAsia"/>
          <w:b/>
          <w:color w:val="000000"/>
          <w:sz w:val="36"/>
          <w:szCs w:val="36"/>
        </w:rPr>
      </w:pPr>
    </w:p>
    <w:p w:rsidR="00231E8D" w:rsidRDefault="00000000">
      <w:pPr>
        <w:spacing w:line="360" w:lineRule="auto"/>
        <w:ind w:leftChars="306" w:left="1607" w:hangingChars="300" w:hanging="964"/>
        <w:rPr>
          <w:rFonts w:ascii="黑体" w:eastAsia="黑体" w:hAnsi="宋体" w:hint="eastAsia"/>
          <w:b/>
          <w:color w:val="000000"/>
          <w:sz w:val="32"/>
          <w:szCs w:val="32"/>
        </w:rPr>
      </w:pPr>
      <w:r>
        <w:rPr>
          <w:rFonts w:ascii="黑体" w:eastAsia="黑体" w:hAnsi="宋体" w:hint="eastAsia"/>
          <w:b/>
          <w:color w:val="000000"/>
          <w:sz w:val="32"/>
          <w:szCs w:val="32"/>
        </w:rPr>
        <w:t>项目名称：</w:t>
      </w:r>
      <w:bookmarkStart w:id="1" w:name="_Hlk101772507"/>
      <w:r>
        <w:rPr>
          <w:rFonts w:ascii="黑体" w:eastAsia="黑体" w:hAnsi="宋体" w:hint="eastAsia"/>
          <w:b/>
          <w:color w:val="000000"/>
          <w:sz w:val="32"/>
          <w:szCs w:val="32"/>
        </w:rPr>
        <w:t>顺德检测院检验检测工作质量提升服务</w:t>
      </w:r>
      <w:bookmarkEnd w:id="1"/>
    </w:p>
    <w:p w:rsidR="00231E8D" w:rsidRDefault="00000000">
      <w:pPr>
        <w:spacing w:line="360" w:lineRule="auto"/>
        <w:ind w:leftChars="306" w:left="1767" w:hangingChars="350" w:hanging="1124"/>
        <w:rPr>
          <w:rFonts w:ascii="黑体" w:eastAsia="黑体" w:hAnsi="宋体" w:hint="eastAsia"/>
          <w:b/>
          <w:color w:val="000000"/>
          <w:sz w:val="32"/>
          <w:szCs w:val="32"/>
        </w:rPr>
      </w:pPr>
      <w:r>
        <w:rPr>
          <w:rFonts w:ascii="黑体" w:eastAsia="黑体" w:hAnsi="宋体" w:hint="eastAsia"/>
          <w:b/>
          <w:color w:val="000000"/>
          <w:sz w:val="32"/>
          <w:szCs w:val="32"/>
        </w:rPr>
        <w:t>项目编号：S</w:t>
      </w:r>
      <w:r>
        <w:rPr>
          <w:rFonts w:ascii="黑体" w:eastAsia="黑体" w:hAnsi="宋体"/>
          <w:b/>
          <w:color w:val="000000"/>
          <w:sz w:val="32"/>
          <w:szCs w:val="32"/>
        </w:rPr>
        <w:t>D</w:t>
      </w:r>
      <w:r>
        <w:rPr>
          <w:rFonts w:ascii="黑体" w:eastAsia="黑体" w:hAnsi="宋体" w:hint="eastAsia"/>
          <w:b/>
          <w:color w:val="000000"/>
          <w:sz w:val="32"/>
          <w:szCs w:val="32"/>
        </w:rPr>
        <w:t>T</w:t>
      </w:r>
      <w:r>
        <w:rPr>
          <w:rFonts w:ascii="黑体" w:eastAsia="黑体" w:hAnsi="宋体"/>
          <w:b/>
          <w:color w:val="000000"/>
          <w:sz w:val="32"/>
          <w:szCs w:val="32"/>
        </w:rPr>
        <w:t>JY2</w:t>
      </w:r>
      <w:r>
        <w:rPr>
          <w:rFonts w:ascii="黑体" w:eastAsia="黑体" w:hAnsi="宋体" w:hint="eastAsia"/>
          <w:b/>
          <w:color w:val="000000"/>
          <w:sz w:val="32"/>
          <w:szCs w:val="32"/>
        </w:rPr>
        <w:t>6</w:t>
      </w:r>
      <w:r>
        <w:rPr>
          <w:rFonts w:ascii="黑体" w:eastAsia="黑体" w:hAnsi="宋体"/>
          <w:b/>
          <w:color w:val="000000"/>
          <w:sz w:val="32"/>
          <w:szCs w:val="32"/>
        </w:rPr>
        <w:t>00</w:t>
      </w:r>
      <w:r>
        <w:rPr>
          <w:rFonts w:ascii="黑体" w:eastAsia="黑体" w:hAnsi="宋体" w:hint="eastAsia"/>
          <w:b/>
          <w:color w:val="000000"/>
          <w:sz w:val="32"/>
          <w:szCs w:val="32"/>
        </w:rPr>
        <w:t>1</w:t>
      </w:r>
    </w:p>
    <w:p w:rsidR="00231E8D" w:rsidRDefault="00000000">
      <w:pPr>
        <w:spacing w:line="312" w:lineRule="auto"/>
        <w:ind w:firstLineChars="200" w:firstLine="643"/>
        <w:rPr>
          <w:rFonts w:ascii="黑体" w:eastAsia="黑体" w:hAnsi="宋体" w:hint="eastAsia"/>
          <w:b/>
          <w:color w:val="000000"/>
          <w:sz w:val="44"/>
          <w:szCs w:val="44"/>
        </w:rPr>
      </w:pPr>
      <w:r>
        <w:rPr>
          <w:rFonts w:ascii="黑体" w:eastAsia="黑体" w:hAnsi="宋体" w:hint="eastAsia"/>
          <w:b/>
          <w:color w:val="000000"/>
          <w:sz w:val="32"/>
          <w:szCs w:val="32"/>
        </w:rPr>
        <w:t>采 购 方：广东省特种设备检测研究院顺德检测院</w:t>
      </w:r>
    </w:p>
    <w:p w:rsidR="00231E8D" w:rsidRDefault="00231E8D">
      <w:pPr>
        <w:spacing w:line="360" w:lineRule="auto"/>
        <w:ind w:left="1767" w:hangingChars="550" w:hanging="1767"/>
        <w:rPr>
          <w:rFonts w:ascii="黑体" w:eastAsia="黑体" w:hAnsi="宋体" w:hint="eastAsia"/>
          <w:b/>
          <w:color w:val="000000"/>
          <w:sz w:val="32"/>
          <w:szCs w:val="32"/>
        </w:rPr>
      </w:pPr>
    </w:p>
    <w:p w:rsidR="00231E8D" w:rsidRDefault="00231E8D">
      <w:pPr>
        <w:spacing w:line="360" w:lineRule="auto"/>
        <w:ind w:left="1767" w:hangingChars="550" w:hanging="1767"/>
        <w:rPr>
          <w:rFonts w:ascii="黑体" w:eastAsia="黑体" w:hAnsi="宋体" w:hint="eastAsia"/>
          <w:b/>
          <w:color w:val="000000"/>
          <w:sz w:val="32"/>
          <w:szCs w:val="32"/>
        </w:rPr>
      </w:pPr>
    </w:p>
    <w:p w:rsidR="00231E8D" w:rsidRDefault="00231E8D">
      <w:pPr>
        <w:spacing w:line="360" w:lineRule="auto"/>
        <w:ind w:left="1446" w:hangingChars="400" w:hanging="1446"/>
        <w:rPr>
          <w:rFonts w:ascii="黑体" w:eastAsia="黑体" w:hAnsi="宋体" w:hint="eastAsia"/>
          <w:b/>
          <w:color w:val="000000"/>
          <w:sz w:val="36"/>
          <w:szCs w:val="36"/>
        </w:rPr>
      </w:pPr>
    </w:p>
    <w:p w:rsidR="00231E8D" w:rsidRDefault="00231E8D">
      <w:pPr>
        <w:spacing w:line="312" w:lineRule="auto"/>
        <w:rPr>
          <w:rFonts w:ascii="黑体" w:eastAsia="黑体" w:hAnsi="宋体" w:hint="eastAsia"/>
          <w:b/>
          <w:color w:val="000000"/>
          <w:sz w:val="32"/>
          <w:szCs w:val="32"/>
          <w:u w:val="single"/>
        </w:rPr>
      </w:pPr>
    </w:p>
    <w:p w:rsidR="00231E8D" w:rsidRDefault="00231E8D">
      <w:pPr>
        <w:spacing w:line="312" w:lineRule="auto"/>
        <w:rPr>
          <w:rFonts w:ascii="黑体" w:eastAsia="黑体" w:hAnsi="宋体" w:hint="eastAsia"/>
          <w:b/>
          <w:color w:val="000000"/>
          <w:sz w:val="32"/>
          <w:szCs w:val="32"/>
        </w:rPr>
      </w:pPr>
    </w:p>
    <w:p w:rsidR="00231E8D" w:rsidRDefault="00000000">
      <w:pPr>
        <w:spacing w:line="312" w:lineRule="auto"/>
        <w:jc w:val="center"/>
        <w:rPr>
          <w:rFonts w:ascii="黑体" w:eastAsia="黑体" w:hAnsi="宋体" w:hint="eastAsia"/>
          <w:b/>
          <w:color w:val="000000"/>
          <w:sz w:val="32"/>
          <w:szCs w:val="32"/>
        </w:rPr>
      </w:pPr>
      <w:r>
        <w:rPr>
          <w:rFonts w:ascii="黑体" w:eastAsia="黑体" w:hAnsi="宋体" w:hint="eastAsia"/>
          <w:b/>
          <w:color w:val="000000"/>
          <w:sz w:val="32"/>
          <w:szCs w:val="32"/>
        </w:rPr>
        <w:t>广东省特种设备检测研究院顺德检测院</w:t>
      </w:r>
    </w:p>
    <w:p w:rsidR="00231E8D" w:rsidRDefault="00000000">
      <w:pPr>
        <w:spacing w:line="312" w:lineRule="auto"/>
        <w:jc w:val="center"/>
        <w:rPr>
          <w:rFonts w:ascii="黑体" w:eastAsia="黑体" w:hAnsi="宋体" w:hint="eastAsia"/>
          <w:b/>
          <w:color w:val="000000"/>
          <w:sz w:val="32"/>
          <w:szCs w:val="32"/>
        </w:rPr>
        <w:sectPr w:rsidR="00231E8D">
          <w:headerReference w:type="default" r:id="rId9"/>
          <w:footerReference w:type="even" r:id="rId10"/>
          <w:footerReference w:type="default" r:id="rId11"/>
          <w:headerReference w:type="first" r:id="rId12"/>
          <w:footerReference w:type="first" r:id="rId13"/>
          <w:pgSz w:w="11907" w:h="16840"/>
          <w:pgMar w:top="1417" w:right="1134" w:bottom="1417" w:left="1134" w:header="851" w:footer="992" w:gutter="0"/>
          <w:pgNumType w:start="0"/>
          <w:cols w:space="720"/>
          <w:docGrid w:linePitch="462"/>
        </w:sectPr>
      </w:pPr>
      <w:r>
        <w:rPr>
          <w:rFonts w:ascii="黑体" w:eastAsia="黑体" w:hAnsi="宋体" w:hint="eastAsia"/>
          <w:b/>
          <w:color w:val="000000"/>
          <w:sz w:val="32"/>
          <w:szCs w:val="32"/>
        </w:rPr>
        <w:t>2026年1月</w:t>
      </w:r>
    </w:p>
    <w:p w:rsidR="00231E8D" w:rsidRDefault="00231E8D">
      <w:pPr>
        <w:spacing w:line="312" w:lineRule="auto"/>
        <w:jc w:val="center"/>
        <w:rPr>
          <w:rFonts w:ascii="黑体" w:eastAsia="黑体" w:hAnsi="宋体" w:hint="eastAsia"/>
          <w:b/>
          <w:color w:val="000000"/>
          <w:sz w:val="32"/>
          <w:szCs w:val="32"/>
        </w:rPr>
      </w:pPr>
    </w:p>
    <w:p w:rsidR="00231E8D" w:rsidRDefault="00000000">
      <w:pPr>
        <w:spacing w:line="360" w:lineRule="auto"/>
        <w:jc w:val="center"/>
        <w:rPr>
          <w:rStyle w:val="af1"/>
          <w:rFonts w:ascii="宋体" w:eastAsia="宋体" w:hAnsi="宋体" w:hint="eastAsia"/>
          <w:color w:val="000000"/>
        </w:rPr>
      </w:pPr>
      <w:r>
        <w:rPr>
          <w:rStyle w:val="af1"/>
          <w:rFonts w:ascii="宋体" w:eastAsia="宋体" w:hAnsi="宋体" w:hint="eastAsia"/>
          <w:color w:val="000000"/>
        </w:rPr>
        <w:t>目   录</w:t>
      </w:r>
    </w:p>
    <w:p w:rsidR="00231E8D" w:rsidRDefault="00000000">
      <w:pPr>
        <w:pStyle w:val="TOC1"/>
        <w:tabs>
          <w:tab w:val="clear" w:pos="9017"/>
          <w:tab w:val="right" w:leader="dot" w:pos="9639"/>
        </w:tabs>
      </w:pPr>
      <w:hyperlink w:anchor="_Toc27584" w:history="1">
        <w:r>
          <w:rPr>
            <w:rFonts w:ascii="宋体" w:hAnsi="宋体" w:hint="eastAsia"/>
            <w:szCs w:val="72"/>
          </w:rPr>
          <w:t>第一章 竞价邀请函</w:t>
        </w:r>
        <w:r>
          <w:tab/>
        </w:r>
        <w:r>
          <w:fldChar w:fldCharType="begin"/>
        </w:r>
        <w:r>
          <w:instrText xml:space="preserve"> PAGEREF _Toc27584 \h </w:instrText>
        </w:r>
        <w:r>
          <w:fldChar w:fldCharType="separate"/>
        </w:r>
        <w:r w:rsidR="00E72468">
          <w:rPr>
            <w:noProof/>
          </w:rPr>
          <w:t>2</w:t>
        </w:r>
        <w:r>
          <w:fldChar w:fldCharType="end"/>
        </w:r>
      </w:hyperlink>
    </w:p>
    <w:p w:rsidR="00231E8D" w:rsidRDefault="00000000">
      <w:pPr>
        <w:pStyle w:val="TOC1"/>
        <w:tabs>
          <w:tab w:val="clear" w:pos="9017"/>
          <w:tab w:val="right" w:leader="dot" w:pos="9639"/>
        </w:tabs>
      </w:pPr>
      <w:hyperlink w:anchor="_Toc18157" w:history="1">
        <w:r>
          <w:rPr>
            <w:rFonts w:ascii="宋体" w:hAnsi="宋体" w:hint="eastAsia"/>
            <w:szCs w:val="72"/>
          </w:rPr>
          <w:t>第二章 竞投人须知</w:t>
        </w:r>
        <w:r>
          <w:tab/>
        </w:r>
      </w:hyperlink>
      <w:r>
        <w:rPr>
          <w:rFonts w:hint="eastAsia"/>
        </w:rPr>
        <w:t>6</w:t>
      </w:r>
    </w:p>
    <w:p w:rsidR="00231E8D" w:rsidRDefault="00000000">
      <w:pPr>
        <w:pStyle w:val="TOC3"/>
        <w:tabs>
          <w:tab w:val="clear" w:pos="9000"/>
          <w:tab w:val="right" w:leader="dot" w:pos="9639"/>
        </w:tabs>
      </w:pPr>
      <w:hyperlink w:anchor="_Toc28748" w:history="1">
        <w:r>
          <w:rPr>
            <w:rFonts w:ascii="宋体" w:hAnsi="宋体" w:hint="eastAsia"/>
          </w:rPr>
          <w:t>一、说明</w:t>
        </w:r>
        <w:r>
          <w:tab/>
        </w:r>
      </w:hyperlink>
      <w:r>
        <w:rPr>
          <w:rFonts w:hint="eastAsia"/>
        </w:rPr>
        <w:t>7</w:t>
      </w:r>
    </w:p>
    <w:p w:rsidR="00231E8D" w:rsidRDefault="00000000">
      <w:pPr>
        <w:pStyle w:val="TOC3"/>
        <w:tabs>
          <w:tab w:val="clear" w:pos="9000"/>
          <w:tab w:val="right" w:leader="dot" w:pos="9639"/>
        </w:tabs>
      </w:pPr>
      <w:hyperlink w:anchor="_Toc23406" w:history="1">
        <w:r>
          <w:rPr>
            <w:rFonts w:ascii="宋体" w:hAnsi="宋体" w:hint="eastAsia"/>
          </w:rPr>
          <w:t>二、本竞价文件的构成</w:t>
        </w:r>
        <w:r>
          <w:tab/>
        </w:r>
      </w:hyperlink>
      <w:r>
        <w:rPr>
          <w:rFonts w:hint="eastAsia"/>
        </w:rPr>
        <w:t>7</w:t>
      </w:r>
    </w:p>
    <w:p w:rsidR="00231E8D" w:rsidRDefault="00000000">
      <w:pPr>
        <w:pStyle w:val="TOC3"/>
        <w:tabs>
          <w:tab w:val="clear" w:pos="9000"/>
          <w:tab w:val="right" w:leader="dot" w:pos="9639"/>
        </w:tabs>
      </w:pPr>
      <w:hyperlink w:anchor="_Toc23671" w:history="1">
        <w:r>
          <w:rPr>
            <w:rFonts w:ascii="宋体" w:hAnsi="宋体" w:hint="eastAsia"/>
          </w:rPr>
          <w:t>三、竞价文件的修改</w:t>
        </w:r>
        <w:r>
          <w:tab/>
        </w:r>
      </w:hyperlink>
      <w:r>
        <w:rPr>
          <w:rFonts w:hint="eastAsia"/>
        </w:rPr>
        <w:t>7</w:t>
      </w:r>
    </w:p>
    <w:p w:rsidR="00231E8D" w:rsidRDefault="00000000">
      <w:pPr>
        <w:pStyle w:val="TOC3"/>
        <w:tabs>
          <w:tab w:val="clear" w:pos="9000"/>
          <w:tab w:val="right" w:leader="dot" w:pos="9639"/>
        </w:tabs>
      </w:pPr>
      <w:hyperlink w:anchor="_Toc27008" w:history="1">
        <w:r>
          <w:rPr>
            <w:rFonts w:ascii="宋体" w:hAnsi="宋体" w:hint="eastAsia"/>
          </w:rPr>
          <w:t>四、竞投资格</w:t>
        </w:r>
        <w:r>
          <w:tab/>
        </w:r>
      </w:hyperlink>
      <w:r>
        <w:rPr>
          <w:rFonts w:hint="eastAsia"/>
        </w:rPr>
        <w:t>7</w:t>
      </w:r>
    </w:p>
    <w:p w:rsidR="00231E8D" w:rsidRDefault="00000000">
      <w:pPr>
        <w:pStyle w:val="TOC3"/>
        <w:tabs>
          <w:tab w:val="clear" w:pos="9000"/>
          <w:tab w:val="right" w:leader="dot" w:pos="9639"/>
        </w:tabs>
      </w:pPr>
      <w:hyperlink w:anchor="_Toc19372" w:history="1">
        <w:r>
          <w:rPr>
            <w:rFonts w:ascii="宋体" w:hAnsi="宋体" w:hint="eastAsia"/>
          </w:rPr>
          <w:t>五、交易保证金</w:t>
        </w:r>
        <w:r>
          <w:tab/>
        </w:r>
        <w:r>
          <w:fldChar w:fldCharType="begin"/>
        </w:r>
        <w:r>
          <w:instrText xml:space="preserve"> PAGEREF _Toc19372 \h </w:instrText>
        </w:r>
        <w:r>
          <w:fldChar w:fldCharType="separate"/>
        </w:r>
        <w:r w:rsidR="00E72468">
          <w:rPr>
            <w:noProof/>
          </w:rPr>
          <w:t>3</w:t>
        </w:r>
        <w:r>
          <w:fldChar w:fldCharType="end"/>
        </w:r>
      </w:hyperlink>
    </w:p>
    <w:p w:rsidR="00231E8D" w:rsidRDefault="00000000">
      <w:pPr>
        <w:pStyle w:val="TOC3"/>
        <w:tabs>
          <w:tab w:val="clear" w:pos="9000"/>
          <w:tab w:val="right" w:leader="dot" w:pos="9639"/>
        </w:tabs>
      </w:pPr>
      <w:hyperlink w:anchor="_Toc7232" w:history="1">
        <w:r>
          <w:rPr>
            <w:rFonts w:ascii="宋体" w:hAnsi="宋体" w:hint="eastAsia"/>
          </w:rPr>
          <w:t>六、证明文件</w:t>
        </w:r>
        <w:r>
          <w:tab/>
        </w:r>
      </w:hyperlink>
      <w:r>
        <w:rPr>
          <w:rFonts w:hint="eastAsia"/>
        </w:rPr>
        <w:t>8</w:t>
      </w:r>
    </w:p>
    <w:p w:rsidR="00231E8D" w:rsidRDefault="00000000">
      <w:pPr>
        <w:pStyle w:val="TOC3"/>
        <w:tabs>
          <w:tab w:val="clear" w:pos="9000"/>
          <w:tab w:val="right" w:leader="dot" w:pos="9639"/>
        </w:tabs>
      </w:pPr>
      <w:hyperlink w:anchor="_Toc19563" w:history="1">
        <w:r>
          <w:rPr>
            <w:rFonts w:ascii="宋体" w:hAnsi="宋体" w:hint="eastAsia"/>
          </w:rPr>
          <w:t>七、竞价方法及注意事项</w:t>
        </w:r>
        <w:r>
          <w:tab/>
        </w:r>
      </w:hyperlink>
      <w:r>
        <w:rPr>
          <w:rFonts w:hint="eastAsia"/>
        </w:rPr>
        <w:t>8</w:t>
      </w:r>
    </w:p>
    <w:p w:rsidR="00231E8D" w:rsidRDefault="00000000">
      <w:pPr>
        <w:pStyle w:val="TOC3"/>
        <w:tabs>
          <w:tab w:val="clear" w:pos="9000"/>
          <w:tab w:val="right" w:leader="dot" w:pos="9639"/>
        </w:tabs>
      </w:pPr>
      <w:hyperlink w:anchor="_Toc162" w:history="1">
        <w:r>
          <w:rPr>
            <w:rFonts w:ascii="宋体" w:hAnsi="宋体" w:hint="eastAsia"/>
          </w:rPr>
          <w:t>八、成交确认书</w:t>
        </w:r>
        <w:r>
          <w:tab/>
        </w:r>
      </w:hyperlink>
      <w:r>
        <w:rPr>
          <w:rFonts w:hint="eastAsia"/>
        </w:rPr>
        <w:t>9</w:t>
      </w:r>
    </w:p>
    <w:p w:rsidR="00231E8D" w:rsidRDefault="00000000">
      <w:pPr>
        <w:pStyle w:val="TOC3"/>
        <w:tabs>
          <w:tab w:val="clear" w:pos="9000"/>
          <w:tab w:val="right" w:leader="dot" w:pos="9639"/>
        </w:tabs>
      </w:pPr>
      <w:hyperlink w:anchor="_Toc22148" w:history="1">
        <w:r>
          <w:rPr>
            <w:rFonts w:ascii="宋体" w:hAnsi="宋体" w:hint="eastAsia"/>
          </w:rPr>
          <w:t>九、竞价结果公告</w:t>
        </w:r>
        <w:r>
          <w:tab/>
        </w:r>
      </w:hyperlink>
      <w:r>
        <w:rPr>
          <w:rFonts w:hint="eastAsia"/>
        </w:rPr>
        <w:t>9</w:t>
      </w:r>
    </w:p>
    <w:p w:rsidR="00231E8D" w:rsidRDefault="00000000">
      <w:pPr>
        <w:pStyle w:val="TOC3"/>
        <w:tabs>
          <w:tab w:val="clear" w:pos="9000"/>
          <w:tab w:val="right" w:leader="dot" w:pos="9639"/>
        </w:tabs>
      </w:pPr>
      <w:hyperlink w:anchor="_Toc31547" w:history="1">
        <w:r>
          <w:rPr>
            <w:rFonts w:ascii="宋体" w:hAnsi="宋体" w:hint="eastAsia"/>
          </w:rPr>
          <w:t>十、签订合同</w:t>
        </w:r>
        <w:r>
          <w:tab/>
        </w:r>
        <w:r>
          <w:fldChar w:fldCharType="begin"/>
        </w:r>
        <w:r>
          <w:instrText xml:space="preserve"> PAGEREF _Toc31547 \h </w:instrText>
        </w:r>
        <w:r>
          <w:fldChar w:fldCharType="separate"/>
        </w:r>
        <w:r w:rsidR="00E72468">
          <w:rPr>
            <w:noProof/>
          </w:rPr>
          <w:t>4</w:t>
        </w:r>
        <w:r>
          <w:fldChar w:fldCharType="end"/>
        </w:r>
      </w:hyperlink>
    </w:p>
    <w:p w:rsidR="00231E8D" w:rsidRDefault="00000000">
      <w:pPr>
        <w:pStyle w:val="TOC3"/>
        <w:tabs>
          <w:tab w:val="clear" w:pos="9000"/>
          <w:tab w:val="right" w:leader="dot" w:pos="9639"/>
        </w:tabs>
      </w:pPr>
      <w:hyperlink w:anchor="_Toc24625" w:history="1">
        <w:r>
          <w:rPr>
            <w:rFonts w:ascii="宋体" w:hAnsi="宋体" w:hint="eastAsia"/>
          </w:rPr>
          <w:t>十一、处罚机制</w:t>
        </w:r>
        <w:r>
          <w:tab/>
        </w:r>
      </w:hyperlink>
      <w:r>
        <w:rPr>
          <w:rFonts w:hint="eastAsia"/>
        </w:rPr>
        <w:t>10</w:t>
      </w:r>
    </w:p>
    <w:p w:rsidR="00231E8D" w:rsidRDefault="00000000">
      <w:pPr>
        <w:pStyle w:val="TOC3"/>
        <w:tabs>
          <w:tab w:val="clear" w:pos="9000"/>
          <w:tab w:val="right" w:leader="dot" w:pos="9639"/>
        </w:tabs>
      </w:pPr>
      <w:hyperlink w:anchor="_Toc9577" w:history="1">
        <w:r>
          <w:rPr>
            <w:rFonts w:ascii="宋体" w:hAnsi="宋体" w:hint="eastAsia"/>
          </w:rPr>
          <w:t>十二、其他注意事项</w:t>
        </w:r>
        <w:r>
          <w:tab/>
        </w:r>
      </w:hyperlink>
      <w:r>
        <w:rPr>
          <w:rFonts w:hint="eastAsia"/>
        </w:rPr>
        <w:t>10</w:t>
      </w:r>
    </w:p>
    <w:p w:rsidR="00231E8D" w:rsidRDefault="00000000">
      <w:pPr>
        <w:pStyle w:val="TOC1"/>
        <w:tabs>
          <w:tab w:val="clear" w:pos="9017"/>
          <w:tab w:val="right" w:leader="dot" w:pos="9639"/>
        </w:tabs>
      </w:pPr>
      <w:hyperlink w:anchor="_Toc28963" w:history="1">
        <w:r>
          <w:rPr>
            <w:rFonts w:ascii="宋体" w:hAnsi="宋体" w:hint="eastAsia"/>
            <w:szCs w:val="72"/>
          </w:rPr>
          <w:t>第三章 合同格式</w:t>
        </w:r>
        <w:r>
          <w:tab/>
        </w:r>
      </w:hyperlink>
      <w:r>
        <w:rPr>
          <w:rFonts w:hint="eastAsia"/>
        </w:rPr>
        <w:t>11</w:t>
      </w:r>
    </w:p>
    <w:p w:rsidR="00231E8D" w:rsidRDefault="00000000">
      <w:pPr>
        <w:pStyle w:val="TOC1"/>
        <w:tabs>
          <w:tab w:val="clear" w:pos="9017"/>
          <w:tab w:val="right" w:leader="dot" w:pos="9639"/>
        </w:tabs>
      </w:pPr>
      <w:hyperlink w:anchor="_Toc5314" w:history="1">
        <w:r>
          <w:rPr>
            <w:rFonts w:ascii="宋体" w:hAnsi="宋体" w:hint="eastAsia"/>
            <w:szCs w:val="72"/>
          </w:rPr>
          <w:t>第四章 证明文件格式</w:t>
        </w:r>
        <w:r>
          <w:tab/>
        </w:r>
        <w:r>
          <w:fldChar w:fldCharType="begin"/>
        </w:r>
        <w:r>
          <w:instrText xml:space="preserve"> PAGEREF _Toc5314 \h </w:instrText>
        </w:r>
        <w:r>
          <w:fldChar w:fldCharType="separate"/>
        </w:r>
        <w:r w:rsidR="00E72468">
          <w:rPr>
            <w:noProof/>
          </w:rPr>
          <w:t>17</w:t>
        </w:r>
        <w:r>
          <w:fldChar w:fldCharType="end"/>
        </w:r>
      </w:hyperlink>
    </w:p>
    <w:p w:rsidR="00231E8D" w:rsidRDefault="00000000">
      <w:pPr>
        <w:pStyle w:val="TOC3"/>
        <w:tabs>
          <w:tab w:val="clear" w:pos="9000"/>
          <w:tab w:val="right" w:leader="dot" w:pos="9639"/>
        </w:tabs>
      </w:pPr>
      <w:hyperlink w:anchor="_Toc19121" w:history="1">
        <w:r>
          <w:rPr>
            <w:rFonts w:hint="eastAsia"/>
            <w:szCs w:val="32"/>
          </w:rPr>
          <w:t>封面</w:t>
        </w:r>
        <w:r>
          <w:tab/>
        </w:r>
        <w:r>
          <w:fldChar w:fldCharType="begin"/>
        </w:r>
        <w:r>
          <w:instrText xml:space="preserve"> PAGEREF _Toc19121 \h </w:instrText>
        </w:r>
        <w:r>
          <w:fldChar w:fldCharType="separate"/>
        </w:r>
        <w:r w:rsidR="00E72468">
          <w:rPr>
            <w:noProof/>
          </w:rPr>
          <w:t>17</w:t>
        </w:r>
        <w:r>
          <w:fldChar w:fldCharType="end"/>
        </w:r>
      </w:hyperlink>
    </w:p>
    <w:p w:rsidR="00231E8D" w:rsidRDefault="00000000">
      <w:pPr>
        <w:pStyle w:val="TOC3"/>
        <w:tabs>
          <w:tab w:val="clear" w:pos="9000"/>
          <w:tab w:val="right" w:leader="dot" w:pos="9639"/>
        </w:tabs>
      </w:pPr>
      <w:hyperlink w:anchor="_Toc26350" w:history="1">
        <w:r>
          <w:rPr>
            <w:rFonts w:ascii="宋体" w:hAnsi="宋体" w:hint="eastAsia"/>
          </w:rPr>
          <w:t>竞投人证明书</w:t>
        </w:r>
        <w:r>
          <w:tab/>
        </w:r>
      </w:hyperlink>
      <w:r>
        <w:rPr>
          <w:rFonts w:hint="eastAsia"/>
        </w:rPr>
        <w:t>17</w:t>
      </w:r>
    </w:p>
    <w:p w:rsidR="00231E8D" w:rsidRDefault="00000000">
      <w:pPr>
        <w:pStyle w:val="TOC3"/>
        <w:tabs>
          <w:tab w:val="clear" w:pos="9000"/>
          <w:tab w:val="right" w:leader="dot" w:pos="9639"/>
        </w:tabs>
      </w:pPr>
      <w:hyperlink w:anchor="_Toc14030" w:history="1">
        <w:r>
          <w:rPr>
            <w:rFonts w:ascii="宋体" w:hAnsi="宋体" w:hint="eastAsia"/>
          </w:rPr>
          <w:t>法定代表人（其他组织经营者）证明书</w:t>
        </w:r>
        <w:r>
          <w:tab/>
        </w:r>
      </w:hyperlink>
      <w:r>
        <w:rPr>
          <w:rFonts w:hint="eastAsia"/>
        </w:rPr>
        <w:t>18</w:t>
      </w:r>
    </w:p>
    <w:p w:rsidR="00231E8D" w:rsidRDefault="00000000">
      <w:pPr>
        <w:pStyle w:val="TOC3"/>
        <w:tabs>
          <w:tab w:val="clear" w:pos="9000"/>
          <w:tab w:val="right" w:leader="dot" w:pos="9639"/>
        </w:tabs>
      </w:pPr>
      <w:hyperlink w:anchor="_Toc32085" w:history="1">
        <w:r>
          <w:rPr>
            <w:rFonts w:ascii="宋体" w:hAnsi="宋体"/>
          </w:rPr>
          <w:t>法定代表人</w:t>
        </w:r>
        <w:r>
          <w:rPr>
            <w:rFonts w:ascii="宋体" w:hAnsi="宋体" w:hint="eastAsia"/>
          </w:rPr>
          <w:t>（其他组织经营者）</w:t>
        </w:r>
        <w:r>
          <w:rPr>
            <w:rFonts w:ascii="宋体" w:hAnsi="宋体"/>
          </w:rPr>
          <w:t>授权书</w:t>
        </w:r>
        <w:r>
          <w:tab/>
        </w:r>
      </w:hyperlink>
      <w:r>
        <w:rPr>
          <w:rFonts w:hint="eastAsia"/>
        </w:rPr>
        <w:t>19</w:t>
      </w:r>
    </w:p>
    <w:p w:rsidR="00231E8D" w:rsidRDefault="00000000">
      <w:pPr>
        <w:pStyle w:val="TOC1"/>
        <w:tabs>
          <w:tab w:val="clear" w:pos="9017"/>
          <w:tab w:val="right" w:leader="dot" w:pos="9639"/>
        </w:tabs>
      </w:pPr>
      <w:hyperlink w:anchor="_Toc28496" w:history="1">
        <w:r>
          <w:rPr>
            <w:rFonts w:ascii="宋体" w:hAnsi="宋体" w:hint="eastAsia"/>
            <w:szCs w:val="72"/>
          </w:rPr>
          <w:t>第五章 附件</w:t>
        </w:r>
        <w:r>
          <w:tab/>
        </w:r>
        <w:r>
          <w:rPr>
            <w:rFonts w:hint="eastAsia"/>
          </w:rPr>
          <w:t>.</w:t>
        </w:r>
      </w:hyperlink>
      <w:r>
        <w:rPr>
          <w:rFonts w:hint="eastAsia"/>
        </w:rPr>
        <w:t>20</w:t>
      </w:r>
    </w:p>
    <w:p w:rsidR="00231E8D" w:rsidRDefault="00000000">
      <w:pPr>
        <w:spacing w:line="360" w:lineRule="auto"/>
        <w:rPr>
          <w:rFonts w:ascii="宋体" w:hAnsi="宋体" w:hint="eastAsia"/>
          <w:color w:val="000000"/>
          <w:sz w:val="24"/>
        </w:rPr>
      </w:pPr>
      <w:hyperlink w:anchor="_Toc7861" w:history="1">
        <w:r>
          <w:rPr>
            <w:rFonts w:hint="eastAsia"/>
          </w:rPr>
          <w:t>报价表（参考格式）</w:t>
        </w:r>
        <w:r>
          <w:rPr>
            <w:rFonts w:hint="eastAsia"/>
          </w:rPr>
          <w:t>........................................................................................................................................... ....</w:t>
        </w:r>
      </w:hyperlink>
      <w:r>
        <w:rPr>
          <w:rFonts w:hint="eastAsia"/>
        </w:rPr>
        <w:t>20</w:t>
      </w:r>
    </w:p>
    <w:p w:rsidR="00231E8D" w:rsidRDefault="00000000">
      <w:pPr>
        <w:pStyle w:val="aa"/>
        <w:jc w:val="center"/>
        <w:rPr>
          <w:color w:val="000000"/>
          <w:sz w:val="52"/>
        </w:rPr>
      </w:pPr>
      <w:r>
        <w:rPr>
          <w:color w:val="000000"/>
        </w:rPr>
        <w:br w:type="page"/>
      </w:r>
    </w:p>
    <w:p w:rsidR="00231E8D" w:rsidRDefault="00231E8D">
      <w:pPr>
        <w:pStyle w:val="1"/>
        <w:spacing w:line="360" w:lineRule="auto"/>
        <w:rPr>
          <w:rFonts w:ascii="宋体" w:hAnsi="宋体" w:hint="eastAsia"/>
          <w:color w:val="000000"/>
          <w:sz w:val="72"/>
          <w:szCs w:val="72"/>
        </w:rPr>
      </w:pPr>
    </w:p>
    <w:p w:rsidR="00231E8D" w:rsidRDefault="00231E8D">
      <w:pPr>
        <w:rPr>
          <w:color w:val="000000"/>
        </w:rPr>
      </w:pPr>
    </w:p>
    <w:p w:rsidR="00231E8D" w:rsidRDefault="00231E8D">
      <w:pPr>
        <w:rPr>
          <w:color w:val="000000"/>
        </w:rPr>
      </w:pPr>
    </w:p>
    <w:p w:rsidR="00231E8D" w:rsidRDefault="00231E8D">
      <w:pPr>
        <w:rPr>
          <w:color w:val="000000"/>
        </w:rPr>
      </w:pPr>
    </w:p>
    <w:p w:rsidR="00231E8D" w:rsidRDefault="00000000">
      <w:pPr>
        <w:pStyle w:val="1"/>
        <w:spacing w:line="360" w:lineRule="auto"/>
        <w:jc w:val="center"/>
        <w:rPr>
          <w:rFonts w:ascii="宋体" w:hAnsi="宋体" w:hint="eastAsia"/>
          <w:color w:val="000000"/>
          <w:sz w:val="72"/>
          <w:szCs w:val="72"/>
        </w:rPr>
      </w:pPr>
      <w:bookmarkStart w:id="2" w:name="_Toc27584"/>
      <w:bookmarkStart w:id="3" w:name="_Toc20018"/>
      <w:bookmarkStart w:id="4" w:name="_Toc10326"/>
      <w:r>
        <w:rPr>
          <w:rFonts w:ascii="宋体" w:hAnsi="宋体" w:hint="eastAsia"/>
          <w:color w:val="000000"/>
          <w:sz w:val="72"/>
          <w:szCs w:val="72"/>
        </w:rPr>
        <w:t>第一章 竞价邀请函</w:t>
      </w:r>
      <w:bookmarkEnd w:id="2"/>
      <w:bookmarkEnd w:id="3"/>
      <w:bookmarkEnd w:id="4"/>
    </w:p>
    <w:p w:rsidR="00231E8D" w:rsidRDefault="00231E8D">
      <w:pPr>
        <w:pStyle w:val="aa"/>
        <w:rPr>
          <w:rFonts w:ascii="宋体" w:hAnsi="宋体" w:hint="eastAsia"/>
          <w:color w:val="000000"/>
        </w:rPr>
      </w:pPr>
    </w:p>
    <w:p w:rsidR="00231E8D" w:rsidRDefault="00000000">
      <w:pPr>
        <w:pStyle w:val="4"/>
        <w:spacing w:before="0" w:after="0" w:line="360" w:lineRule="auto"/>
        <w:jc w:val="center"/>
        <w:rPr>
          <w:rStyle w:val="af1"/>
          <w:rFonts w:eastAsia="宋体"/>
          <w:b/>
          <w:bCs w:val="0"/>
          <w:color w:val="000000"/>
          <w:sz w:val="28"/>
        </w:rPr>
      </w:pPr>
      <w:r>
        <w:rPr>
          <w:rFonts w:ascii="宋体" w:eastAsia="宋体" w:hAnsi="宋体"/>
          <w:color w:val="000000"/>
          <w:sz w:val="36"/>
        </w:rPr>
        <w:br w:type="page"/>
      </w:r>
      <w:r>
        <w:rPr>
          <w:rStyle w:val="af1"/>
          <w:rFonts w:eastAsia="宋体" w:hint="eastAsia"/>
          <w:b/>
          <w:bCs w:val="0"/>
          <w:color w:val="000000"/>
          <w:sz w:val="28"/>
        </w:rPr>
        <w:lastRenderedPageBreak/>
        <w:t>第一章</w:t>
      </w:r>
      <w:r>
        <w:rPr>
          <w:rStyle w:val="af1"/>
          <w:rFonts w:eastAsia="宋体" w:hint="eastAsia"/>
          <w:b/>
          <w:bCs w:val="0"/>
          <w:color w:val="000000"/>
          <w:sz w:val="28"/>
        </w:rPr>
        <w:t xml:space="preserve">   </w:t>
      </w:r>
      <w:r>
        <w:rPr>
          <w:rStyle w:val="af1"/>
          <w:rFonts w:eastAsia="宋体" w:hint="eastAsia"/>
          <w:b/>
          <w:bCs w:val="0"/>
          <w:color w:val="000000"/>
          <w:sz w:val="28"/>
        </w:rPr>
        <w:t>竞价邀请函</w:t>
      </w:r>
    </w:p>
    <w:p w:rsidR="00231E8D" w:rsidRDefault="00000000">
      <w:pPr>
        <w:pStyle w:val="NewNewNewNewNewNewNewNewNewNewNewNewNewNewNewNewNewNewNewNewNewNewNewNewNewNewNewNewNewNewNewNewNewNewNewNewNewNewNewNewNewNewNewNewNewNewNewNewNewNewNewNew"/>
        <w:spacing w:line="360" w:lineRule="auto"/>
        <w:ind w:leftChars="114" w:left="239" w:firstLineChars="100" w:firstLine="240"/>
        <w:rPr>
          <w:rFonts w:ascii="宋体" w:hAnsi="宋体" w:cs="宋体" w:hint="eastAsia"/>
          <w:color w:val="000000"/>
          <w:kern w:val="0"/>
          <w:sz w:val="24"/>
        </w:rPr>
      </w:pPr>
      <w:r>
        <w:rPr>
          <w:rFonts w:ascii="宋体" w:hAnsi="宋体" w:cs="宋体" w:hint="eastAsia"/>
          <w:color w:val="000000"/>
          <w:kern w:val="0"/>
          <w:sz w:val="24"/>
        </w:rPr>
        <w:t>广东省特种设备检测研究院顺德检测院（以下简称</w:t>
      </w:r>
      <w:r>
        <w:rPr>
          <w:rFonts w:ascii="宋体" w:hAnsi="宋体" w:cs="宋体"/>
          <w:color w:val="000000"/>
          <w:kern w:val="0"/>
          <w:sz w:val="24"/>
        </w:rPr>
        <w:t>“</w:t>
      </w:r>
      <w:r>
        <w:rPr>
          <w:rFonts w:ascii="宋体" w:hAnsi="宋体" w:cs="宋体" w:hint="eastAsia"/>
          <w:color w:val="000000"/>
          <w:kern w:val="0"/>
          <w:sz w:val="24"/>
        </w:rPr>
        <w:t>采购人</w:t>
      </w:r>
      <w:r>
        <w:rPr>
          <w:rFonts w:ascii="宋体" w:hAnsi="宋体" w:cs="宋体"/>
          <w:color w:val="000000"/>
          <w:kern w:val="0"/>
          <w:sz w:val="24"/>
        </w:rPr>
        <w:t>”</w:t>
      </w:r>
      <w:r>
        <w:rPr>
          <w:rFonts w:ascii="宋体" w:hAnsi="宋体" w:cs="宋体" w:hint="eastAsia"/>
          <w:color w:val="000000"/>
          <w:kern w:val="0"/>
          <w:sz w:val="24"/>
        </w:rPr>
        <w:t>）对“顺德检测院检验检测工作质量提升服务”项目进行竞投，欢迎有意参加竞投的人士报名参与咨询和竞投。</w:t>
      </w:r>
    </w:p>
    <w:p w:rsidR="00231E8D" w:rsidRDefault="00000000">
      <w:pPr>
        <w:pStyle w:val="NewNewNewNewNewNewNewNewNewNewNewNewNewNewNewNewNewNewNewNewNewNewNewNewNewNewNewNewNewNewNewNewNewNewNewNewNewNewNewNewNewNewNewNewNewNewNewNewNewNewNewNew"/>
        <w:numPr>
          <w:ilvl w:val="0"/>
          <w:numId w:val="5"/>
        </w:numPr>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竞投项目编号：SDTJY26001</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二、项目名称：顺德检测院检验检测工作质量提升服务</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三、采购项目预算金额（单位：元）：276000</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四、采购项目内容及需求：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1836"/>
        <w:gridCol w:w="492"/>
        <w:gridCol w:w="6672"/>
      </w:tblGrid>
      <w:tr w:rsidR="00231E8D">
        <w:trPr>
          <w:trHeight w:val="571"/>
          <w:jc w:val="center"/>
        </w:trPr>
        <w:tc>
          <w:tcPr>
            <w:tcW w:w="573" w:type="dxa"/>
            <w:tcMar>
              <w:top w:w="0" w:type="dxa"/>
              <w:left w:w="108" w:type="dxa"/>
              <w:bottom w:w="0" w:type="dxa"/>
              <w:right w:w="108" w:type="dxa"/>
            </w:tcMar>
            <w:vAlign w:val="center"/>
          </w:tcPr>
          <w:p w:rsidR="00231E8D"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序号</w:t>
            </w:r>
          </w:p>
        </w:tc>
        <w:tc>
          <w:tcPr>
            <w:tcW w:w="1836" w:type="dxa"/>
            <w:tcMar>
              <w:top w:w="0" w:type="dxa"/>
              <w:left w:w="108" w:type="dxa"/>
              <w:bottom w:w="0" w:type="dxa"/>
              <w:right w:w="108" w:type="dxa"/>
            </w:tcMar>
            <w:vAlign w:val="center"/>
          </w:tcPr>
          <w:p w:rsidR="00231E8D"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采购内容</w:t>
            </w:r>
          </w:p>
        </w:tc>
        <w:tc>
          <w:tcPr>
            <w:tcW w:w="492" w:type="dxa"/>
            <w:tcMar>
              <w:top w:w="0" w:type="dxa"/>
              <w:left w:w="108" w:type="dxa"/>
              <w:bottom w:w="0" w:type="dxa"/>
              <w:right w:w="108" w:type="dxa"/>
            </w:tcMar>
            <w:vAlign w:val="center"/>
          </w:tcPr>
          <w:p w:rsidR="00231E8D"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数量</w:t>
            </w:r>
          </w:p>
        </w:tc>
        <w:tc>
          <w:tcPr>
            <w:tcW w:w="6672" w:type="dxa"/>
            <w:tcMar>
              <w:top w:w="0" w:type="dxa"/>
              <w:left w:w="108" w:type="dxa"/>
              <w:bottom w:w="0" w:type="dxa"/>
              <w:right w:w="108" w:type="dxa"/>
            </w:tcMar>
            <w:vAlign w:val="center"/>
          </w:tcPr>
          <w:p w:rsidR="00231E8D"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主要内容、项目、参数质量等要求</w:t>
            </w:r>
          </w:p>
        </w:tc>
      </w:tr>
      <w:tr w:rsidR="00231E8D">
        <w:trPr>
          <w:trHeight w:val="4722"/>
          <w:jc w:val="center"/>
        </w:trPr>
        <w:tc>
          <w:tcPr>
            <w:tcW w:w="573" w:type="dxa"/>
            <w:tcMar>
              <w:top w:w="0" w:type="dxa"/>
              <w:left w:w="108" w:type="dxa"/>
              <w:bottom w:w="0" w:type="dxa"/>
              <w:right w:w="108" w:type="dxa"/>
            </w:tcMar>
            <w:vAlign w:val="center"/>
          </w:tcPr>
          <w:p w:rsidR="00231E8D"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p>
        </w:tc>
        <w:tc>
          <w:tcPr>
            <w:tcW w:w="1836" w:type="dxa"/>
            <w:tcMar>
              <w:top w:w="0" w:type="dxa"/>
              <w:left w:w="108" w:type="dxa"/>
              <w:bottom w:w="0" w:type="dxa"/>
              <w:right w:w="108" w:type="dxa"/>
            </w:tcMar>
            <w:vAlign w:val="center"/>
          </w:tcPr>
          <w:p w:rsidR="00231E8D" w:rsidRDefault="00000000">
            <w:pPr>
              <w:ind w:firstLineChars="200" w:firstLine="420"/>
              <w:rPr>
                <w:rFonts w:asciiTheme="minorEastAsia" w:eastAsiaTheme="minorEastAsia" w:hAnsiTheme="minorEastAsia" w:cstheme="minorEastAsia" w:hint="eastAsia"/>
                <w:szCs w:val="21"/>
              </w:rPr>
            </w:pPr>
            <w:bookmarkStart w:id="5" w:name="OLE_LINK1"/>
            <w:r>
              <w:rPr>
                <w:rFonts w:asciiTheme="minorEastAsia" w:eastAsiaTheme="minorEastAsia" w:hAnsiTheme="minorEastAsia" w:cstheme="minorEastAsia" w:hint="eastAsia"/>
                <w:szCs w:val="21"/>
              </w:rPr>
              <w:t>依据《中华人民共和国特种设备安全法》、《特种设备安全监察条例》、TSG Z7001-2021《</w:t>
            </w:r>
            <w:bookmarkStart w:id="6" w:name="OLE_LINK7"/>
            <w:r>
              <w:rPr>
                <w:rFonts w:asciiTheme="minorEastAsia" w:eastAsiaTheme="minorEastAsia" w:hAnsiTheme="minorEastAsia" w:cstheme="minorEastAsia" w:hint="eastAsia"/>
                <w:szCs w:val="21"/>
              </w:rPr>
              <w:t>特种设备检验检测机构核准规则</w:t>
            </w:r>
            <w:bookmarkEnd w:id="6"/>
            <w:r>
              <w:rPr>
                <w:rFonts w:asciiTheme="minorEastAsia" w:eastAsiaTheme="minorEastAsia" w:hAnsiTheme="minorEastAsia" w:cstheme="minorEastAsia" w:hint="eastAsia"/>
                <w:szCs w:val="21"/>
              </w:rPr>
              <w:t>》及其修改单、现行的相关特种设备法规、安全技术规范、标准等，</w:t>
            </w:r>
            <w:bookmarkEnd w:id="5"/>
            <w:r>
              <w:rPr>
                <w:rFonts w:asciiTheme="minorEastAsia" w:eastAsiaTheme="minorEastAsia" w:hAnsiTheme="minorEastAsia" w:cstheme="minorEastAsia" w:hint="eastAsia"/>
                <w:szCs w:val="21"/>
              </w:rPr>
              <w:t>对</w:t>
            </w:r>
            <w:bookmarkStart w:id="7" w:name="OLE_LINK9"/>
            <w:r>
              <w:rPr>
                <w:rFonts w:asciiTheme="minorEastAsia" w:eastAsiaTheme="minorEastAsia" w:hAnsiTheme="minorEastAsia" w:cstheme="minorEastAsia" w:hint="eastAsia"/>
                <w:szCs w:val="21"/>
              </w:rPr>
              <w:t>顺德检测院</w:t>
            </w:r>
            <w:bookmarkEnd w:id="7"/>
            <w:r>
              <w:rPr>
                <w:rFonts w:asciiTheme="minorEastAsia" w:eastAsiaTheme="minorEastAsia" w:hAnsiTheme="minorEastAsia" w:cstheme="minorEastAsia" w:hint="eastAsia"/>
                <w:szCs w:val="21"/>
              </w:rPr>
              <w:t>进行现场技术服务，对其质量体系建立与实施进行诊断，并提出改进方案，对人员进行培训，增强其人员质量意识、提升检验检测技术能力和质量管理水平，在日常工作、外部监督和资质审查中取得较好结果。通过上述的活动，按专业分工梳理出发现的欠缺的信息，进行统计，分析产生原因，提出纠正的建议，撰写报告。</w:t>
            </w:r>
          </w:p>
        </w:tc>
        <w:tc>
          <w:tcPr>
            <w:tcW w:w="492" w:type="dxa"/>
            <w:tcMar>
              <w:top w:w="0" w:type="dxa"/>
              <w:left w:w="108" w:type="dxa"/>
              <w:bottom w:w="0" w:type="dxa"/>
              <w:right w:w="108" w:type="dxa"/>
            </w:tcMar>
            <w:vAlign w:val="center"/>
          </w:tcPr>
          <w:p w:rsidR="00231E8D" w:rsidRDefault="00000000">
            <w:pPr>
              <w:widowControl/>
              <w:jc w:val="center"/>
              <w:textAlignment w:val="center"/>
              <w:rPr>
                <w:rFonts w:asciiTheme="minorEastAsia" w:eastAsiaTheme="minorEastAsia" w:hAnsiTheme="minorEastAsia" w:cstheme="minorEastAsia" w:hint="eastAsia"/>
                <w:color w:val="000000"/>
                <w:kern w:val="0"/>
                <w:szCs w:val="21"/>
                <w:lang w:bidi="ar"/>
              </w:rPr>
            </w:pPr>
            <w:r>
              <w:rPr>
                <w:rFonts w:asciiTheme="minorEastAsia" w:eastAsiaTheme="minorEastAsia" w:hAnsiTheme="minorEastAsia" w:cstheme="minorEastAsia" w:hint="eastAsia"/>
                <w:color w:val="000000"/>
                <w:kern w:val="0"/>
                <w:szCs w:val="21"/>
                <w:lang w:bidi="ar"/>
              </w:rPr>
              <w:t>1宗</w:t>
            </w:r>
          </w:p>
        </w:tc>
        <w:tc>
          <w:tcPr>
            <w:tcW w:w="6672" w:type="dxa"/>
            <w:tcMar>
              <w:top w:w="0" w:type="dxa"/>
              <w:left w:w="108" w:type="dxa"/>
              <w:bottom w:w="0" w:type="dxa"/>
              <w:right w:w="108" w:type="dxa"/>
            </w:tcMar>
            <w:vAlign w:val="center"/>
          </w:tcPr>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一）开展质量管理体系文件（包括质量手册、程序文件、管理制度、操作规程、检验细则等作业指导文件）合规性的审查。找出体系文件编制、质量管理体系建立以及技术运作、设备管理、人员管理、能力保障、检验检测实施等制度建设方面存在的问题，特别是与《特种设备检验检测机构核准规则》《特种设备检验检测机构质量管理体系要求》不一致地方，欠缺的地方，不完善的地方，提出修改和进一步完善和提升的工作建议。</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（二）开展检验检测质量抽查。按专业</w:t>
            </w:r>
            <w:r>
              <w:rPr>
                <w:rFonts w:asciiTheme="minorEastAsia" w:eastAsiaTheme="minorEastAsia" w:hAnsiTheme="minorEastAsia" w:cstheme="minorEastAsia" w:hint="eastAsia"/>
                <w:szCs w:val="21"/>
              </w:rPr>
              <w:t>领域</w:t>
            </w:r>
            <w:r>
              <w:rPr>
                <w:rFonts w:asciiTheme="minorEastAsia" w:eastAsiaTheme="minorEastAsia" w:hAnsiTheme="minorEastAsia" w:cstheme="minorEastAsia" w:hint="eastAsia"/>
                <w:szCs w:val="21"/>
                <w:lang w:val="zh-CN"/>
              </w:rPr>
              <w:t>抽查检验</w:t>
            </w:r>
            <w:r>
              <w:rPr>
                <w:rFonts w:asciiTheme="minorEastAsia" w:eastAsiaTheme="minorEastAsia" w:hAnsiTheme="minorEastAsia" w:cstheme="minorEastAsia" w:hint="eastAsia"/>
                <w:szCs w:val="21"/>
              </w:rPr>
              <w:t>检测</w:t>
            </w:r>
            <w:r>
              <w:rPr>
                <w:rFonts w:asciiTheme="minorEastAsia" w:eastAsiaTheme="minorEastAsia" w:hAnsiTheme="minorEastAsia" w:cstheme="minorEastAsia" w:hint="eastAsia"/>
                <w:szCs w:val="21"/>
                <w:lang w:val="zh-CN"/>
              </w:rPr>
              <w:t>报告</w:t>
            </w:r>
            <w:r>
              <w:rPr>
                <w:rFonts w:asciiTheme="minorEastAsia" w:eastAsiaTheme="minorEastAsia" w:hAnsiTheme="minorEastAsia" w:cstheme="minorEastAsia" w:hint="eastAsia"/>
                <w:szCs w:val="21"/>
              </w:rPr>
              <w:t>约300份</w:t>
            </w:r>
            <w:r>
              <w:rPr>
                <w:rFonts w:asciiTheme="minorEastAsia" w:eastAsiaTheme="minorEastAsia" w:hAnsiTheme="minorEastAsia" w:cstheme="minorEastAsia" w:hint="eastAsia"/>
                <w:szCs w:val="21"/>
                <w:lang w:val="zh-CN"/>
              </w:rPr>
              <w:t>，对其质量进行考评；同时对</w:t>
            </w:r>
            <w:r>
              <w:rPr>
                <w:rFonts w:asciiTheme="minorEastAsia" w:eastAsiaTheme="minorEastAsia" w:hAnsiTheme="minorEastAsia" w:cstheme="minorEastAsia" w:hint="eastAsia"/>
                <w:szCs w:val="21"/>
              </w:rPr>
              <w:t>各</w:t>
            </w:r>
            <w:r>
              <w:rPr>
                <w:rFonts w:asciiTheme="minorEastAsia" w:eastAsiaTheme="minorEastAsia" w:hAnsiTheme="minorEastAsia" w:cstheme="minorEastAsia" w:hint="eastAsia"/>
                <w:szCs w:val="21"/>
                <w:lang w:val="zh-CN"/>
              </w:rPr>
              <w:t>专业</w:t>
            </w:r>
            <w:r>
              <w:rPr>
                <w:rFonts w:asciiTheme="minorEastAsia" w:eastAsiaTheme="minorEastAsia" w:hAnsiTheme="minorEastAsia" w:cstheme="minorEastAsia" w:hint="eastAsia"/>
                <w:szCs w:val="21"/>
              </w:rPr>
              <w:t>领域</w:t>
            </w:r>
            <w:r>
              <w:rPr>
                <w:rFonts w:asciiTheme="minorEastAsia" w:eastAsiaTheme="minorEastAsia" w:hAnsiTheme="minorEastAsia" w:cstheme="minorEastAsia" w:hint="eastAsia"/>
                <w:szCs w:val="21"/>
                <w:lang w:val="zh-CN"/>
              </w:rPr>
              <w:t>检验现场进行跟踪</w:t>
            </w:r>
            <w:r>
              <w:rPr>
                <w:rFonts w:asciiTheme="minorEastAsia" w:eastAsiaTheme="minorEastAsia" w:hAnsiTheme="minorEastAsia" w:cstheme="minorEastAsia" w:hint="eastAsia"/>
                <w:szCs w:val="21"/>
              </w:rPr>
              <w:t>约22个</w:t>
            </w:r>
            <w:r>
              <w:rPr>
                <w:rFonts w:asciiTheme="minorEastAsia" w:eastAsiaTheme="minorEastAsia" w:hAnsiTheme="minorEastAsia" w:cstheme="minorEastAsia" w:hint="eastAsia"/>
                <w:szCs w:val="21"/>
                <w:lang w:val="zh-CN"/>
              </w:rPr>
              <w:t>，考核现场工作质量。</w:t>
            </w:r>
          </w:p>
          <w:p w:rsidR="00231E8D"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（1）质量抽查或跟踪的领域及数量：</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lang w:val="zh-CN"/>
              </w:rPr>
              <w:t>按专业</w:t>
            </w:r>
            <w:r>
              <w:rPr>
                <w:rFonts w:asciiTheme="minorEastAsia" w:eastAsiaTheme="minorEastAsia" w:hAnsiTheme="minorEastAsia" w:cstheme="minorEastAsia" w:hint="eastAsia"/>
                <w:szCs w:val="21"/>
              </w:rPr>
              <w:t>领域（电梯、起重机械、场（厂）内机动车辆、锅炉、压力容器、压力管道、锅炉水（介）质、安全阀等）</w:t>
            </w:r>
            <w:r>
              <w:rPr>
                <w:rFonts w:asciiTheme="minorEastAsia" w:eastAsiaTheme="minorEastAsia" w:hAnsiTheme="minorEastAsia" w:cstheme="minorEastAsia" w:hint="eastAsia"/>
                <w:szCs w:val="21"/>
                <w:lang w:val="zh-CN"/>
              </w:rPr>
              <w:t>抽查检验</w:t>
            </w:r>
            <w:r>
              <w:rPr>
                <w:rFonts w:asciiTheme="minorEastAsia" w:eastAsiaTheme="minorEastAsia" w:hAnsiTheme="minorEastAsia" w:cstheme="minorEastAsia" w:hint="eastAsia"/>
                <w:szCs w:val="21"/>
              </w:rPr>
              <w:t>检测</w:t>
            </w:r>
            <w:r>
              <w:rPr>
                <w:rFonts w:asciiTheme="minorEastAsia" w:eastAsiaTheme="minorEastAsia" w:hAnsiTheme="minorEastAsia" w:cstheme="minorEastAsia" w:hint="eastAsia"/>
                <w:szCs w:val="21"/>
                <w:lang w:val="zh-CN"/>
              </w:rPr>
              <w:t>报告</w:t>
            </w:r>
            <w:r>
              <w:rPr>
                <w:rFonts w:asciiTheme="minorEastAsia" w:eastAsiaTheme="minorEastAsia" w:hAnsiTheme="minorEastAsia" w:cstheme="minorEastAsia" w:hint="eastAsia"/>
                <w:szCs w:val="21"/>
              </w:rPr>
              <w:t>约300份</w:t>
            </w:r>
            <w:r>
              <w:rPr>
                <w:rFonts w:asciiTheme="minorEastAsia" w:eastAsiaTheme="minorEastAsia" w:hAnsiTheme="minorEastAsia" w:cstheme="minorEastAsia" w:hint="eastAsia"/>
                <w:szCs w:val="21"/>
                <w:lang w:val="zh-CN"/>
              </w:rPr>
              <w:t>（</w:t>
            </w:r>
            <w:r>
              <w:rPr>
                <w:rFonts w:asciiTheme="minorEastAsia" w:eastAsiaTheme="minorEastAsia" w:hAnsiTheme="minorEastAsia" w:cstheme="minorEastAsia" w:hint="eastAsia"/>
                <w:szCs w:val="21"/>
              </w:rPr>
              <w:t>满足顺德检测院各</w:t>
            </w:r>
            <w:r>
              <w:rPr>
                <w:rFonts w:asciiTheme="minorEastAsia" w:eastAsiaTheme="minorEastAsia" w:hAnsiTheme="minorEastAsia" w:cstheme="minorEastAsia" w:hint="eastAsia"/>
                <w:szCs w:val="21"/>
                <w:lang w:val="zh-CN"/>
              </w:rPr>
              <w:t>专业</w:t>
            </w:r>
            <w:r>
              <w:rPr>
                <w:rFonts w:asciiTheme="minorEastAsia" w:eastAsiaTheme="minorEastAsia" w:hAnsiTheme="minorEastAsia" w:cstheme="minorEastAsia" w:hint="eastAsia"/>
                <w:szCs w:val="21"/>
              </w:rPr>
              <w:t>领域报告年度总数量的5%，或每个检验检测人员不少于2份报告/记录的要求</w:t>
            </w:r>
            <w:r>
              <w:rPr>
                <w:rFonts w:asciiTheme="minorEastAsia" w:eastAsiaTheme="minorEastAsia" w:hAnsiTheme="minorEastAsia" w:cstheme="minorEastAsia" w:hint="eastAsia"/>
                <w:szCs w:val="21"/>
                <w:lang w:val="zh-CN"/>
              </w:rPr>
              <w:t>）。</w:t>
            </w:r>
          </w:p>
          <w:p w:rsidR="00231E8D"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lang w:val="zh-CN"/>
              </w:rPr>
              <w:t>按</w:t>
            </w:r>
            <w:r>
              <w:rPr>
                <w:rFonts w:asciiTheme="minorEastAsia" w:eastAsiaTheme="minorEastAsia" w:hAnsiTheme="minorEastAsia" w:cstheme="minorEastAsia" w:hint="eastAsia"/>
                <w:szCs w:val="21"/>
              </w:rPr>
              <w:t>各</w:t>
            </w:r>
            <w:r>
              <w:rPr>
                <w:rFonts w:asciiTheme="minorEastAsia" w:eastAsiaTheme="minorEastAsia" w:hAnsiTheme="minorEastAsia" w:cstheme="minorEastAsia" w:hint="eastAsia"/>
                <w:szCs w:val="21"/>
                <w:lang w:val="zh-CN"/>
              </w:rPr>
              <w:t>专业</w:t>
            </w:r>
            <w:r>
              <w:rPr>
                <w:rFonts w:asciiTheme="minorEastAsia" w:eastAsiaTheme="minorEastAsia" w:hAnsiTheme="minorEastAsia" w:cstheme="minorEastAsia" w:hint="eastAsia"/>
                <w:szCs w:val="21"/>
              </w:rPr>
              <w:t>领域现场</w:t>
            </w:r>
            <w:r>
              <w:rPr>
                <w:rFonts w:asciiTheme="minorEastAsia" w:eastAsiaTheme="minorEastAsia" w:hAnsiTheme="minorEastAsia" w:cstheme="minorEastAsia" w:hint="eastAsia"/>
                <w:szCs w:val="21"/>
                <w:lang w:val="zh-CN"/>
              </w:rPr>
              <w:t>跟踪</w:t>
            </w:r>
            <w:r>
              <w:rPr>
                <w:rFonts w:asciiTheme="minorEastAsia" w:eastAsiaTheme="minorEastAsia" w:hAnsiTheme="minorEastAsia" w:cstheme="minorEastAsia" w:hint="eastAsia"/>
                <w:szCs w:val="21"/>
              </w:rPr>
              <w:t>监督约22个：电梯3个、起重机械3个、场（厂）内机动车辆3个、锅炉3个、压力容器3个、压力管道3个、锅炉水（介）质2个（含有机热载体）、安全阀2个（含在线）。</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rPr>
              <w:t>（2）质量提升服务内容：</w:t>
            </w:r>
            <w:r>
              <w:rPr>
                <w:rFonts w:asciiTheme="minorEastAsia" w:eastAsiaTheme="minorEastAsia" w:hAnsiTheme="minorEastAsia" w:cstheme="minorEastAsia" w:hint="eastAsia"/>
                <w:szCs w:val="21"/>
                <w:lang w:val="zh-CN"/>
              </w:rPr>
              <w:t>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指导建立和完善现有质量考核管理规定；2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指导制定质量考核年度计划；3</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开展检验报告考评；4</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跟踪开展检验现场质量考核；5</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指导开展质量结果分析、不符合整改等工作。</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（三）开展全员（</w:t>
            </w:r>
            <w:r>
              <w:rPr>
                <w:rFonts w:asciiTheme="minorEastAsia" w:eastAsiaTheme="minorEastAsia" w:hAnsiTheme="minorEastAsia" w:cstheme="minorEastAsia" w:hint="eastAsia"/>
                <w:szCs w:val="21"/>
              </w:rPr>
              <w:t>约170人</w:t>
            </w:r>
            <w:r>
              <w:rPr>
                <w:rFonts w:asciiTheme="minorEastAsia" w:eastAsiaTheme="minorEastAsia" w:hAnsiTheme="minorEastAsia" w:cstheme="minorEastAsia" w:hint="eastAsia"/>
                <w:szCs w:val="21"/>
                <w:lang w:val="zh-CN"/>
              </w:rPr>
              <w:t>）质量管理及技术培训，培训重点：</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1、法规标准解读：TSG Z7003、核准规则、检验检测机构资质认定管理办法、检验检测机构/实验室评审准则及CNAS-CL01-G001:2024等。</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2、质量管理方面：质量体系文件编制与修订、质量管理策划及体系建立、质量体系运行、质量体系保持、质量体系改进，质量体系完整性评价，常见问题及处理经验、技巧，作业人员考试机构质量体系建立运行等。</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3、技术管理：检验检测安全技术规范、相关技术标准，无损检测技能、检验检测新技术（包括在线检验检测技术）、合乎使用评价、基于风险的检验、不确定度评估，检验人员疑难问题解答等。</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4、安全管理：风险的识别方法、分类与防控管理。</w:t>
            </w:r>
          </w:p>
          <w:p w:rsidR="00231E8D" w:rsidRDefault="00000000">
            <w:pPr>
              <w:ind w:firstLineChars="200" w:firstLine="420"/>
              <w:rPr>
                <w:rFonts w:asciiTheme="minorEastAsia" w:eastAsiaTheme="minorEastAsia" w:hAnsiTheme="minorEastAsia" w:cstheme="minorEastAsia" w:hint="eastAsia"/>
                <w:szCs w:val="21"/>
                <w:lang w:val="zh-CN"/>
              </w:rPr>
            </w:pPr>
            <w:r>
              <w:rPr>
                <w:rFonts w:asciiTheme="minorEastAsia" w:eastAsiaTheme="minorEastAsia" w:hAnsiTheme="minorEastAsia" w:cstheme="minorEastAsia" w:hint="eastAsia"/>
                <w:szCs w:val="21"/>
                <w:lang w:val="zh-CN"/>
              </w:rPr>
              <w:t>5、检验方案：方案的制定技巧、方法和要求。</w:t>
            </w:r>
          </w:p>
          <w:p w:rsidR="00231E8D"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lang w:val="zh-CN"/>
              </w:rPr>
              <w:t>6、根据</w:t>
            </w:r>
            <w:r>
              <w:rPr>
                <w:rFonts w:asciiTheme="minorEastAsia" w:eastAsiaTheme="minorEastAsia" w:hAnsiTheme="minorEastAsia" w:cstheme="minorEastAsia" w:hint="eastAsia"/>
                <w:szCs w:val="21"/>
              </w:rPr>
              <w:t>顺德检测院的相关需求进行培训（例如新技术、新方法等）。</w:t>
            </w:r>
          </w:p>
        </w:tc>
      </w:tr>
    </w:tbl>
    <w:p w:rsidR="00231E8D" w:rsidRDefault="00000000">
      <w:pPr>
        <w:ind w:firstLineChars="200" w:firstLine="361"/>
        <w:rPr>
          <w:rFonts w:hAnsi="宋体" w:hint="eastAsia"/>
          <w:sz w:val="18"/>
          <w:szCs w:val="18"/>
        </w:rPr>
      </w:pPr>
      <w:r>
        <w:rPr>
          <w:rFonts w:hAnsi="宋体" w:cs="宋体" w:hint="eastAsia"/>
          <w:b/>
          <w:bCs/>
          <w:color w:val="000000"/>
          <w:kern w:val="0"/>
          <w:sz w:val="18"/>
          <w:szCs w:val="18"/>
        </w:rPr>
        <w:t>注：</w:t>
      </w:r>
      <w:r>
        <w:rPr>
          <w:rFonts w:hAnsi="宋体" w:hint="eastAsia"/>
          <w:sz w:val="18"/>
          <w:szCs w:val="18"/>
        </w:rPr>
        <w:t>本项目需安排</w:t>
      </w:r>
      <w:r>
        <w:rPr>
          <w:rFonts w:hAnsi="宋体" w:hint="eastAsia"/>
          <w:sz w:val="18"/>
          <w:szCs w:val="18"/>
        </w:rPr>
        <w:t>7-9</w:t>
      </w:r>
      <w:r>
        <w:rPr>
          <w:rFonts w:hAnsi="宋体" w:hint="eastAsia"/>
          <w:sz w:val="18"/>
          <w:szCs w:val="18"/>
        </w:rPr>
        <w:t>名具有以上相关经历的专业技术专家参与，时间约</w:t>
      </w:r>
      <w:r>
        <w:rPr>
          <w:rFonts w:hAnsi="宋体" w:hint="eastAsia"/>
          <w:sz w:val="18"/>
          <w:szCs w:val="18"/>
        </w:rPr>
        <w:t>8-10</w:t>
      </w:r>
      <w:r>
        <w:rPr>
          <w:rFonts w:hAnsi="宋体" w:hint="eastAsia"/>
          <w:sz w:val="18"/>
          <w:szCs w:val="18"/>
        </w:rPr>
        <w:t>天。费用采用总价包干，响应报价（包括但不仅限于）：交通费、住宿费、专家费、场地费、教材费、管理费、前期方案制定及后期总结等相关费用，各项税费及合同实施过程中应预见和不可预见等费用。项目内容自签订合同之日起</w:t>
      </w:r>
      <w:r>
        <w:rPr>
          <w:rFonts w:hAnsi="宋体" w:hint="eastAsia"/>
          <w:sz w:val="18"/>
          <w:szCs w:val="18"/>
        </w:rPr>
        <w:t>6</w:t>
      </w:r>
      <w:r>
        <w:rPr>
          <w:rFonts w:hAnsi="宋体" w:hint="eastAsia"/>
          <w:sz w:val="18"/>
          <w:szCs w:val="18"/>
        </w:rPr>
        <w:t>个月内完成。</w:t>
      </w:r>
    </w:p>
    <w:p w:rsidR="00231E8D" w:rsidRDefault="00000000">
      <w:pPr>
        <w:pStyle w:val="NewNewNewNewNewNewNewNewNewNewNewNewNewNewNewNewNewNewNewNewNewNewNewNewNewNewNewNewNewNewNewNewNewNewNewNewNewNewNewNewNewNewNewNewNewNewNewNewNewNew"/>
        <w:spacing w:beforeLines="50" w:before="120" w:line="360" w:lineRule="auto"/>
        <w:ind w:firstLineChars="196" w:firstLine="472"/>
        <w:rPr>
          <w:rFonts w:ascii="宋体" w:hAnsi="宋体" w:cs="宋体" w:hint="eastAsia"/>
          <w:b/>
          <w:bCs/>
          <w:color w:val="000000"/>
          <w:kern w:val="0"/>
          <w:sz w:val="24"/>
        </w:rPr>
      </w:pPr>
      <w:r>
        <w:rPr>
          <w:rFonts w:ascii="宋体" w:hAnsi="宋体" w:cs="宋体" w:hint="eastAsia"/>
          <w:b/>
          <w:bCs/>
          <w:color w:val="000000"/>
          <w:kern w:val="0"/>
          <w:sz w:val="24"/>
        </w:rPr>
        <w:lastRenderedPageBreak/>
        <w:t>五、合格竞投人准入条件</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（一）竞投人必须是在中华人民共和国境内注册并合法运作的独立法人或依法成立的其他组织或具有完全民事行为能力的自然人；</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仿宋_GB2312" w:hint="eastAsia"/>
          <w:color w:val="000000"/>
          <w:sz w:val="24"/>
        </w:rPr>
      </w:pPr>
      <w:r>
        <w:rPr>
          <w:rFonts w:ascii="宋体" w:hAnsi="宋体" w:cs="仿宋_GB2312" w:hint="eastAsia"/>
          <w:sz w:val="24"/>
        </w:rPr>
        <w:t>（二）竞投人应具备独立承担民事责任的能力并依法取得营业执照，营业执照处于有效期。</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仿宋_GB2312" w:hint="eastAsia"/>
          <w:sz w:val="24"/>
        </w:rPr>
      </w:pPr>
      <w:r>
        <w:rPr>
          <w:rFonts w:ascii="宋体" w:hAnsi="宋体" w:cs="仿宋_GB2312" w:hint="eastAsia"/>
          <w:sz w:val="24"/>
        </w:rPr>
        <w:t>（三）竞投人如果是法人或其他组织的，参加报价的必须是法定代表人（负责人）或法定代表人（负责人）的授权代表。</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仿宋_GB2312" w:hint="eastAsia"/>
          <w:sz w:val="24"/>
        </w:rPr>
      </w:pPr>
      <w:r>
        <w:rPr>
          <w:rFonts w:ascii="宋体" w:hAnsi="宋体" w:cs="仿宋_GB2312" w:hint="eastAsia"/>
          <w:sz w:val="24"/>
        </w:rPr>
        <w:t>（四）竞投人承担过同类项目。</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2"/>
        <w:rPr>
          <w:rFonts w:ascii="宋体" w:hAnsi="宋体" w:cs="宋体" w:hint="eastAsia"/>
          <w:b/>
          <w:bCs/>
          <w:color w:val="000000"/>
          <w:kern w:val="0"/>
          <w:sz w:val="24"/>
          <w:szCs w:val="21"/>
        </w:rPr>
      </w:pPr>
      <w:r>
        <w:rPr>
          <w:rFonts w:ascii="宋体" w:hAnsi="宋体" w:cs="宋体" w:hint="eastAsia"/>
          <w:b/>
          <w:bCs/>
          <w:color w:val="000000"/>
          <w:kern w:val="0"/>
          <w:sz w:val="24"/>
          <w:szCs w:val="21"/>
        </w:rPr>
        <w:t>六、确定竞得人的原则</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暗标方式确定竞得人的原则：</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（一）如有三位或以上合资格竞投人参与竞价，则按照价低者的原则确定竞得人。</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（二）若出现两位或两位以上竞投人的报价相同且同为最低报价，未能确定竞得人的，组织报价相同的竞投人进行第二次报价。</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（三）少于三位符合竞投人准入条件的竞投人或因重大变故，采购任务取消的，取消本次竞价活动，另行组织竞价。</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2"/>
        <w:rPr>
          <w:rFonts w:ascii="宋体" w:hAnsi="宋体" w:cs="宋体" w:hint="eastAsia"/>
          <w:b/>
          <w:bCs/>
          <w:color w:val="000000"/>
          <w:kern w:val="0"/>
          <w:sz w:val="24"/>
          <w:szCs w:val="21"/>
        </w:rPr>
      </w:pPr>
      <w:r>
        <w:rPr>
          <w:rFonts w:ascii="宋体" w:hAnsi="宋体" w:cs="宋体" w:hint="eastAsia"/>
          <w:b/>
          <w:bCs/>
          <w:color w:val="000000"/>
          <w:kern w:val="0"/>
          <w:sz w:val="24"/>
          <w:szCs w:val="21"/>
        </w:rPr>
        <w:t>七、报名时间、地址及方式</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（一）地址：广东省佛山市顺德区陈村镇广隆工业区兴业六路3号之一（国家工业锅炉质量检验检测中心（广东））。</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二）方式：本采购项目仅接受资料纸质版邮寄报名，请各竞投人在本竞价公告发布之日起7个自然日内将报名材料纸质件（一式伍份）邮寄至广东省佛山市顺德区陈村镇永兴社区广隆工业园兴业六路3号之一（国家工业锅炉质量检验检测中心（广东）），总师办陈工 0757-</w:t>
      </w:r>
      <w:r>
        <w:rPr>
          <w:rFonts w:ascii="宋体" w:hAnsi="宋体" w:cs="宋体"/>
          <w:sz w:val="24"/>
        </w:rPr>
        <w:t>29291065</w:t>
      </w:r>
      <w:r>
        <w:rPr>
          <w:rFonts w:ascii="宋体" w:hAnsi="宋体" w:cs="宋体" w:hint="eastAsia"/>
          <w:kern w:val="0"/>
          <w:sz w:val="24"/>
        </w:rPr>
        <w:t>。</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 xml:space="preserve">（四）报名注意事项 </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kern w:val="0"/>
          <w:sz w:val="24"/>
        </w:rPr>
      </w:pPr>
      <w:r>
        <w:rPr>
          <w:rFonts w:ascii="宋体" w:hAnsi="宋体" w:cs="宋体" w:hint="eastAsia"/>
          <w:kern w:val="0"/>
          <w:sz w:val="24"/>
        </w:rPr>
        <w:t>1、本项目不接受联合体报名。</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hint="eastAsia"/>
          <w:kern w:val="0"/>
          <w:sz w:val="24"/>
        </w:rPr>
        <w:t>2、</w:t>
      </w:r>
      <w:r>
        <w:rPr>
          <w:rFonts w:ascii="宋体" w:hAnsi="宋体" w:hint="eastAsia"/>
          <w:sz w:val="24"/>
        </w:rPr>
        <w:t>法定代表人（负责人）为同一人或者存在控股关系的不同单位，不得参加同一项目的竞投。同一标的物一人只能报一次名。</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hint="eastAsia"/>
          <w:sz w:val="24"/>
        </w:rPr>
        <w:t>3.所有邮寄资料需进行密封处理且在封面处标示竞价人单位名称与联系方式，未进行密封处理的资料不予接收。</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z w:val="24"/>
        </w:rPr>
      </w:pPr>
      <w:r>
        <w:rPr>
          <w:rFonts w:ascii="宋体" w:hAnsi="宋体" w:hint="eastAsia"/>
          <w:sz w:val="24"/>
        </w:rPr>
        <w:t>4.多次邮寄资料的，以最后一次且在截止日期签送达的邮寄资料为准，</w:t>
      </w:r>
      <w:r>
        <w:rPr>
          <w:rFonts w:ascii="宋体" w:hAnsi="宋体" w:cs="宋体" w:hint="eastAsia"/>
          <w:kern w:val="0"/>
          <w:sz w:val="24"/>
        </w:rPr>
        <w:t>逾期送达的资料不予接收。</w:t>
      </w:r>
    </w:p>
    <w:p w:rsidR="00231E8D" w:rsidRDefault="00231E8D">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sz w:val="24"/>
        </w:rPr>
        <w:sectPr w:rsidR="00231E8D">
          <w:footerReference w:type="default" r:id="rId14"/>
          <w:pgSz w:w="11907" w:h="16840"/>
          <w:pgMar w:top="1417" w:right="1134" w:bottom="1417" w:left="1134" w:header="851" w:footer="992" w:gutter="0"/>
          <w:pgNumType w:start="1"/>
          <w:cols w:space="720"/>
          <w:docGrid w:linePitch="462"/>
        </w:sectPr>
      </w:pP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sz w:val="24"/>
        </w:rPr>
      </w:pPr>
      <w:r>
        <w:rPr>
          <w:rFonts w:ascii="宋体" w:hAnsi="宋体" w:hint="eastAsia"/>
          <w:color w:val="000000"/>
          <w:sz w:val="24"/>
        </w:rPr>
        <w:lastRenderedPageBreak/>
        <w:t>（五）报名需提交的资料</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strike/>
          <w:color w:val="000000"/>
          <w:sz w:val="24"/>
        </w:rPr>
      </w:pPr>
      <w:r>
        <w:rPr>
          <w:rFonts w:ascii="宋体" w:hAnsi="宋体" w:hint="eastAsia"/>
          <w:color w:val="000000"/>
          <w:sz w:val="24"/>
        </w:rPr>
        <w:t>（1）竞价人的营业执照或法人证正本复印件</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sz w:val="24"/>
        </w:rPr>
      </w:pPr>
      <w:r>
        <w:rPr>
          <w:rFonts w:ascii="宋体" w:hAnsi="宋体" w:hint="eastAsia"/>
          <w:color w:val="000000"/>
          <w:sz w:val="24"/>
        </w:rPr>
        <w:t>（2）竞价人企业简介</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sz w:val="24"/>
        </w:rPr>
      </w:pPr>
      <w:r>
        <w:rPr>
          <w:rFonts w:ascii="宋体" w:hAnsi="宋体" w:hint="eastAsia"/>
          <w:color w:val="000000"/>
          <w:sz w:val="24"/>
        </w:rPr>
        <w:t>（3）过往同类项目业绩材料</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sz w:val="24"/>
        </w:rPr>
      </w:pPr>
      <w:r>
        <w:rPr>
          <w:rFonts w:ascii="宋体" w:hAnsi="宋体" w:hint="eastAsia"/>
          <w:color w:val="000000"/>
          <w:sz w:val="24"/>
        </w:rPr>
        <w:t>（4）第四章证明文件格式中相应资料（请竞价人按自身实际情况提供）</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sz w:val="24"/>
        </w:rPr>
      </w:pPr>
      <w:r>
        <w:rPr>
          <w:rFonts w:ascii="宋体" w:hAnsi="宋体" w:hint="eastAsia"/>
          <w:color w:val="000000"/>
          <w:sz w:val="24"/>
        </w:rPr>
        <w:t>（5）报价表</w:t>
      </w:r>
    </w:p>
    <w:p w:rsidR="00231E8D" w:rsidRDefault="00000000">
      <w:pPr>
        <w:pStyle w:val="NewNewNewNewNewNewNewNewNewNewNewNewNewNewNewNewNewNewNewNewNewNewNewNewNewNewNewNewNewNewNewNewNewNewNewNewNewNewNewNewNewNewNewNewNewNewNewNewNewNewNewNew"/>
        <w:spacing w:line="440" w:lineRule="exact"/>
        <w:ind w:firstLineChars="200" w:firstLine="482"/>
        <w:rPr>
          <w:rFonts w:ascii="宋体" w:hAnsi="宋体" w:hint="eastAsia"/>
          <w:b/>
          <w:bCs/>
          <w:sz w:val="24"/>
        </w:rPr>
      </w:pPr>
      <w:r>
        <w:rPr>
          <w:rFonts w:ascii="宋体" w:hAnsi="宋体" w:hint="eastAsia"/>
          <w:b/>
          <w:bCs/>
          <w:sz w:val="24"/>
        </w:rPr>
        <w:t>八、交易保证金</w:t>
      </w:r>
    </w:p>
    <w:p w:rsidR="00231E8D" w:rsidRDefault="00000000">
      <w:pPr>
        <w:pStyle w:val="NewNewNewNewNewNewNewNewNewNewNewNewNewNewNewNewNewNewNewNewNewNewNewNewNewNewNewNewNewNewNewNewNewNewNewNewNewNewNewNewNewNewNewNewNewNewNewNewNewNewNewNew"/>
        <w:spacing w:line="440" w:lineRule="exact"/>
        <w:ind w:firstLineChars="200" w:firstLine="480"/>
        <w:rPr>
          <w:rFonts w:ascii="宋体" w:hAnsi="宋体" w:cs="宋体" w:hint="eastAsia"/>
          <w:sz w:val="24"/>
        </w:rPr>
      </w:pPr>
      <w:r>
        <w:rPr>
          <w:rFonts w:ascii="宋体" w:hAnsi="宋体" w:hint="eastAsia"/>
          <w:sz w:val="24"/>
        </w:rPr>
        <w:t>此次竞投不收取交易保证金。</w:t>
      </w:r>
    </w:p>
    <w:p w:rsidR="00231E8D" w:rsidRDefault="00000000">
      <w:pPr>
        <w:pStyle w:val="NewNewNewNewNewNewNewNewNewNewNewNewNewNewNewNewNewNewNewNewNewNewNewNewNewNewNewNewNewNewNewNewNewNewNewNewNewNewNewNewNewNewNewNewNewNewNewNewNewNewNewNew"/>
        <w:spacing w:line="440" w:lineRule="exact"/>
        <w:ind w:firstLineChars="200" w:firstLine="482"/>
        <w:rPr>
          <w:rFonts w:ascii="宋体" w:hAnsi="宋体" w:hint="eastAsia"/>
          <w:b/>
          <w:bCs/>
          <w:sz w:val="24"/>
        </w:rPr>
      </w:pPr>
      <w:r>
        <w:rPr>
          <w:rFonts w:ascii="宋体" w:hAnsi="宋体" w:hint="eastAsia"/>
          <w:b/>
          <w:bCs/>
          <w:sz w:val="24"/>
        </w:rPr>
        <w:t>九、竞投环节</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(一)以竞价方式确定成交供应商。</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(二)报名时间截止后，按报价由低到高顺序排列，报价最低的为第一成交候选人，若报价相同的，组织报价相同的两个供应商进行第二次报价。</w:t>
      </w:r>
    </w:p>
    <w:p w:rsidR="00231E8D" w:rsidRDefault="00000000">
      <w:pPr>
        <w:pStyle w:val="NewNewNewNewNewNewNewNewNewNewNewNewNewNewNewNewNewNewNewNewNewNewNewNewNewNewNewNewNewNewNewNewNewNewNewNewNewNewNewNewNewNewNewNewNewNewNewNewNewNew"/>
        <w:spacing w:line="440" w:lineRule="exact"/>
        <w:ind w:firstLineChars="200" w:firstLine="482"/>
        <w:rPr>
          <w:rFonts w:ascii="宋体" w:hAnsi="宋体" w:cs="宋体" w:hint="eastAsia"/>
          <w:bCs/>
          <w:color w:val="000000"/>
          <w:sz w:val="24"/>
          <w:szCs w:val="24"/>
        </w:rPr>
      </w:pPr>
      <w:r>
        <w:rPr>
          <w:rFonts w:ascii="宋体" w:hAnsi="宋体" w:cs="宋体" w:hint="eastAsia"/>
          <w:b/>
          <w:color w:val="000000"/>
          <w:sz w:val="24"/>
          <w:szCs w:val="24"/>
        </w:rPr>
        <w:t>十、联系方式</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广东省特种设备检测研究院顺德检测院</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hint="eastAsia"/>
          <w:color w:val="000000"/>
          <w:kern w:val="0"/>
          <w:sz w:val="24"/>
        </w:rPr>
      </w:pPr>
      <w:r>
        <w:rPr>
          <w:rFonts w:ascii="宋体" w:hAnsi="宋体" w:cs="宋体" w:hint="eastAsia"/>
          <w:color w:val="000000"/>
          <w:kern w:val="0"/>
          <w:sz w:val="24"/>
        </w:rPr>
        <w:t>地址：广东省佛山市顺德区陈村镇永兴社区广隆工业园兴业六路3号之一【国家工业锅炉质量检验检测中心（广东）】</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联系人：陈先生、梁先生</w:t>
      </w:r>
    </w:p>
    <w:p w:rsidR="00231E8D" w:rsidRDefault="00000000">
      <w:pPr>
        <w:pStyle w:val="NewNewNewNewNewNewNewNewNewNewNewNewNewNewNewNewNewNewNewNewNewNewNewNewNewNewNewNewNewNewNewNewNewNewNewNewNewNewNewNewNewNewNewNewNewNewNewNewNewNewNewNew"/>
        <w:snapToGrid w:val="0"/>
        <w:spacing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rPr>
        <w:t>联系电话：0757-29291065、22337615</w:t>
      </w:r>
    </w:p>
    <w:p w:rsidR="00231E8D" w:rsidRDefault="00000000">
      <w:pPr>
        <w:pStyle w:val="NewNewNewNewNewNewNewNewNewNewNewNewNewNewNewNewNewNewNewNewNewNewNewNewNewNewNewNewNewNewNewNewNewNewNewNewNewNewNewNewNewNewNewNewNewNewNewNewNewNew"/>
        <w:snapToGrid w:val="0"/>
        <w:spacing w:line="440" w:lineRule="exact"/>
        <w:ind w:firstLineChars="200" w:firstLine="480"/>
        <w:jc w:val="center"/>
        <w:rPr>
          <w:rFonts w:ascii="宋体" w:hAnsi="宋体" w:cs="宋体" w:hint="eastAsia"/>
          <w:color w:val="000000"/>
          <w:kern w:val="0"/>
          <w:sz w:val="24"/>
          <w:szCs w:val="24"/>
        </w:rPr>
      </w:pPr>
      <w:r>
        <w:rPr>
          <w:rFonts w:ascii="宋体" w:hAnsi="宋体" w:cs="宋体" w:hint="eastAsia"/>
          <w:color w:val="000000"/>
          <w:kern w:val="0"/>
          <w:sz w:val="24"/>
          <w:szCs w:val="24"/>
        </w:rPr>
        <w:t xml:space="preserve">                                                  </w:t>
      </w:r>
    </w:p>
    <w:p w:rsidR="00231E8D" w:rsidRDefault="00231E8D">
      <w:pPr>
        <w:pStyle w:val="NewNewNewNewNewNewNewNewNewNewNewNewNewNewNewNewNewNewNewNewNewNewNewNewNewNewNewNewNewNewNewNewNewNewNewNewNewNewNewNewNewNewNewNewNewNewNewNewNewNew"/>
        <w:snapToGrid w:val="0"/>
        <w:spacing w:line="440" w:lineRule="exact"/>
        <w:ind w:firstLineChars="200" w:firstLine="480"/>
        <w:jc w:val="center"/>
        <w:rPr>
          <w:rFonts w:ascii="宋体" w:hAnsi="宋体" w:cs="宋体" w:hint="eastAsia"/>
          <w:color w:val="000000"/>
          <w:kern w:val="0"/>
          <w:sz w:val="24"/>
          <w:szCs w:val="24"/>
        </w:rPr>
      </w:pPr>
    </w:p>
    <w:p w:rsidR="00231E8D" w:rsidRDefault="00231E8D">
      <w:pPr>
        <w:pStyle w:val="NewNewNewNewNewNewNewNewNewNewNewNewNewNewNewNewNewNewNewNewNewNewNewNewNewNewNewNewNewNewNewNewNewNewNewNewNewNewNewNewNewNewNewNewNewNewNewNewNewNew"/>
        <w:snapToGrid w:val="0"/>
        <w:spacing w:line="440" w:lineRule="exact"/>
        <w:ind w:firstLineChars="200" w:firstLine="480"/>
        <w:jc w:val="center"/>
        <w:rPr>
          <w:rFonts w:ascii="宋体" w:hAnsi="宋体" w:cs="宋体" w:hint="eastAsia"/>
          <w:color w:val="000000"/>
          <w:kern w:val="0"/>
          <w:sz w:val="24"/>
          <w:szCs w:val="24"/>
        </w:rPr>
      </w:pPr>
    </w:p>
    <w:p w:rsidR="00231E8D" w:rsidRDefault="00000000">
      <w:pPr>
        <w:pStyle w:val="NewNewNewNewNewNewNewNewNewNewNewNewNewNewNewNewNewNewNewNewNewNewNewNewNewNewNewNewNewNewNewNewNewNewNewNewNewNewNewNewNewNewNewNewNewNewNewNewNewNew"/>
        <w:snapToGrid w:val="0"/>
        <w:spacing w:line="440" w:lineRule="exact"/>
        <w:ind w:firstLineChars="200" w:firstLine="480"/>
        <w:jc w:val="center"/>
        <w:rPr>
          <w:rFonts w:ascii="宋体" w:hAnsi="宋体" w:cs="宋体" w:hint="eastAsia"/>
          <w:color w:val="000000"/>
          <w:kern w:val="0"/>
          <w:sz w:val="24"/>
          <w:szCs w:val="24"/>
        </w:rPr>
      </w:pPr>
      <w:r>
        <w:rPr>
          <w:rFonts w:ascii="宋体" w:hAnsi="宋体" w:cs="宋体" w:hint="eastAsia"/>
          <w:color w:val="000000"/>
          <w:kern w:val="0"/>
          <w:sz w:val="24"/>
          <w:szCs w:val="24"/>
        </w:rPr>
        <w:t xml:space="preserve">                                              2026年1月</w:t>
      </w:r>
      <w:r w:rsidR="007B0305">
        <w:rPr>
          <w:rFonts w:ascii="宋体" w:hAnsi="宋体" w:cs="宋体" w:hint="eastAsia"/>
          <w:color w:val="000000"/>
          <w:kern w:val="0"/>
          <w:sz w:val="24"/>
          <w:szCs w:val="24"/>
        </w:rPr>
        <w:t>4</w:t>
      </w:r>
      <w:r>
        <w:rPr>
          <w:rFonts w:ascii="宋体" w:hAnsi="宋体" w:cs="宋体" w:hint="eastAsia"/>
          <w:color w:val="000000"/>
          <w:kern w:val="0"/>
          <w:sz w:val="24"/>
          <w:szCs w:val="24"/>
        </w:rPr>
        <w:t>日</w:t>
      </w:r>
    </w:p>
    <w:p w:rsidR="00231E8D" w:rsidRDefault="00000000">
      <w:pPr>
        <w:pStyle w:val="NewNewNewNewNewNewNewNewNewNewNewNewNewNewNewNewNewNewNewNewNewNewNewNewNewNewNewNew"/>
        <w:widowControl/>
        <w:snapToGrid w:val="0"/>
        <w:spacing w:line="360" w:lineRule="exact"/>
        <w:ind w:firstLineChars="2100" w:firstLine="4410"/>
        <w:rPr>
          <w:rFonts w:ascii="宋体" w:hAnsi="宋体" w:hint="eastAsia"/>
          <w:color w:val="000000"/>
          <w:sz w:val="72"/>
          <w:szCs w:val="72"/>
        </w:rPr>
        <w:sectPr w:rsidR="00231E8D">
          <w:footerReference w:type="default" r:id="rId15"/>
          <w:pgSz w:w="11907" w:h="16840"/>
          <w:pgMar w:top="1417" w:right="1134" w:bottom="1417" w:left="1134" w:header="851" w:footer="992" w:gutter="0"/>
          <w:cols w:space="720"/>
          <w:docGrid w:linePitch="462"/>
        </w:sectPr>
      </w:pPr>
      <w:r>
        <w:rPr>
          <w:rFonts w:ascii="宋体" w:hAnsi="宋体" w:cs="宋体" w:hint="eastAsia"/>
          <w:color w:val="000000"/>
          <w:kern w:val="0"/>
        </w:rPr>
        <w:t xml:space="preserve">   </w:t>
      </w:r>
      <w:bookmarkStart w:id="8" w:name="_Toc31301"/>
    </w:p>
    <w:p w:rsidR="00231E8D" w:rsidRDefault="00000000">
      <w:pPr>
        <w:pStyle w:val="1"/>
        <w:spacing w:line="360" w:lineRule="auto"/>
        <w:jc w:val="center"/>
        <w:rPr>
          <w:rFonts w:ascii="宋体" w:hAnsi="宋体" w:hint="eastAsia"/>
          <w:color w:val="000000"/>
          <w:sz w:val="72"/>
          <w:szCs w:val="72"/>
        </w:rPr>
      </w:pPr>
      <w:bookmarkStart w:id="9" w:name="_Toc27328"/>
      <w:bookmarkStart w:id="10" w:name="_Toc18157"/>
      <w:r>
        <w:rPr>
          <w:rFonts w:ascii="宋体" w:hAnsi="宋体" w:hint="eastAsia"/>
          <w:color w:val="000000"/>
          <w:sz w:val="72"/>
          <w:szCs w:val="72"/>
        </w:rPr>
        <w:lastRenderedPageBreak/>
        <w:t>第二章 竞投人须知</w:t>
      </w:r>
      <w:bookmarkEnd w:id="8"/>
      <w:bookmarkEnd w:id="9"/>
      <w:bookmarkEnd w:id="10"/>
    </w:p>
    <w:p w:rsidR="00231E8D" w:rsidRDefault="00231E8D">
      <w:pPr>
        <w:jc w:val="center"/>
        <w:rPr>
          <w:color w:val="000000"/>
        </w:rPr>
        <w:sectPr w:rsidR="00231E8D">
          <w:footerReference w:type="default" r:id="rId16"/>
          <w:pgSz w:w="11906" w:h="16838"/>
          <w:pgMar w:top="1440" w:right="1800" w:bottom="1440" w:left="1800" w:header="851" w:footer="992" w:gutter="0"/>
          <w:pgNumType w:start="1"/>
          <w:cols w:space="720"/>
          <w:docGrid w:type="lines" w:linePitch="312"/>
        </w:sectPr>
      </w:pPr>
    </w:p>
    <w:p w:rsidR="00231E8D" w:rsidRDefault="00000000">
      <w:pPr>
        <w:jc w:val="center"/>
        <w:rPr>
          <w:rFonts w:ascii="宋体" w:hAnsi="宋体" w:hint="eastAsia"/>
          <w:b/>
          <w:color w:val="000000"/>
          <w:sz w:val="36"/>
        </w:rPr>
      </w:pPr>
      <w:r>
        <w:rPr>
          <w:rFonts w:ascii="宋体" w:hAnsi="宋体" w:hint="eastAsia"/>
          <w:b/>
          <w:color w:val="000000"/>
          <w:sz w:val="36"/>
        </w:rPr>
        <w:lastRenderedPageBreak/>
        <w:t>第二章 竞投人须知</w:t>
      </w:r>
    </w:p>
    <w:p w:rsidR="00231E8D" w:rsidRDefault="00000000">
      <w:pPr>
        <w:pStyle w:val="3"/>
        <w:numPr>
          <w:ilvl w:val="2"/>
          <w:numId w:val="0"/>
        </w:numPr>
        <w:spacing w:before="240" w:after="240" w:line="360" w:lineRule="exact"/>
        <w:rPr>
          <w:rFonts w:ascii="宋体" w:hAnsi="宋体" w:hint="eastAsia"/>
          <w:color w:val="000000"/>
        </w:rPr>
      </w:pPr>
      <w:bookmarkStart w:id="11" w:name="_Toc28748"/>
      <w:bookmarkStart w:id="12" w:name="_Toc6117"/>
      <w:bookmarkStart w:id="13" w:name="_Toc27275"/>
      <w:bookmarkStart w:id="14" w:name="_Toc393898101"/>
      <w:bookmarkStart w:id="15" w:name="_Toc322598618"/>
      <w:bookmarkStart w:id="16" w:name="_Toc322448777"/>
      <w:bookmarkStart w:id="17" w:name="_Toc293581514"/>
      <w:r>
        <w:rPr>
          <w:rFonts w:ascii="宋体" w:hAnsi="宋体" w:hint="eastAsia"/>
          <w:color w:val="000000"/>
        </w:rPr>
        <w:t>一、说明</w:t>
      </w:r>
      <w:bookmarkEnd w:id="11"/>
      <w:bookmarkEnd w:id="12"/>
      <w:bookmarkEnd w:id="13"/>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（一）竞投人须详细阅读本次交易的竞价文件。</w:t>
      </w:r>
      <w:bookmarkEnd w:id="14"/>
    </w:p>
    <w:p w:rsidR="00231E8D" w:rsidRDefault="00000000">
      <w:pPr>
        <w:spacing w:line="460" w:lineRule="exact"/>
        <w:ind w:firstLineChars="200" w:firstLine="480"/>
        <w:rPr>
          <w:rFonts w:ascii="宋体" w:hAnsi="宋体" w:hint="eastAsia"/>
          <w:color w:val="000000"/>
          <w:sz w:val="24"/>
        </w:rPr>
      </w:pPr>
      <w:bookmarkStart w:id="18" w:name="_Toc393898102"/>
      <w:r>
        <w:rPr>
          <w:rFonts w:ascii="宋体" w:hAnsi="宋体" w:hint="eastAsia"/>
          <w:color w:val="000000"/>
          <w:sz w:val="24"/>
        </w:rPr>
        <w:t>（二）竞投人须对标的物（或项目内容）进行了解核实（含实地勘察、查阅相关资料等）。</w:t>
      </w:r>
      <w:bookmarkEnd w:id="18"/>
    </w:p>
    <w:p w:rsidR="00231E8D" w:rsidRDefault="00000000">
      <w:pPr>
        <w:pStyle w:val="3"/>
        <w:numPr>
          <w:ilvl w:val="2"/>
          <w:numId w:val="0"/>
        </w:numPr>
        <w:spacing w:before="240" w:after="240" w:line="460" w:lineRule="exact"/>
        <w:rPr>
          <w:rFonts w:ascii="宋体" w:hAnsi="宋体" w:hint="eastAsia"/>
          <w:color w:val="000000"/>
          <w:sz w:val="24"/>
          <w:szCs w:val="24"/>
        </w:rPr>
      </w:pPr>
      <w:bookmarkStart w:id="19" w:name="_Toc23406"/>
      <w:bookmarkStart w:id="20" w:name="_Toc9722"/>
      <w:bookmarkStart w:id="21" w:name="_Toc26867"/>
      <w:bookmarkStart w:id="22" w:name="_Toc393898105"/>
      <w:r>
        <w:rPr>
          <w:rFonts w:ascii="宋体" w:hAnsi="宋体" w:hint="eastAsia"/>
          <w:color w:val="000000"/>
          <w:sz w:val="24"/>
          <w:szCs w:val="24"/>
        </w:rPr>
        <w:t>二、本竞价文件的构成</w:t>
      </w:r>
      <w:bookmarkEnd w:id="15"/>
      <w:bookmarkEnd w:id="16"/>
      <w:bookmarkEnd w:id="17"/>
      <w:bookmarkEnd w:id="19"/>
      <w:bookmarkEnd w:id="20"/>
      <w:bookmarkEnd w:id="21"/>
      <w:bookmarkEnd w:id="22"/>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项目基本情况、竞价过程、竞价内容和合同条件在竞价文件中均有说明。</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竞价文件共五章，内容如下：</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第一章  竞价邀请函</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第二章  竞投人须知</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第三章  合同格式</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第四章  证明文件格式</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第五章  附件</w:t>
      </w:r>
    </w:p>
    <w:p w:rsidR="00231E8D" w:rsidRDefault="00000000">
      <w:pPr>
        <w:pStyle w:val="3"/>
        <w:numPr>
          <w:ilvl w:val="2"/>
          <w:numId w:val="0"/>
        </w:numPr>
        <w:spacing w:before="240" w:after="240" w:line="460" w:lineRule="exact"/>
        <w:rPr>
          <w:rFonts w:ascii="宋体" w:hAnsi="宋体" w:hint="eastAsia"/>
          <w:color w:val="000000"/>
          <w:sz w:val="24"/>
          <w:szCs w:val="24"/>
        </w:rPr>
      </w:pPr>
      <w:bookmarkStart w:id="23" w:name="_Toc2926"/>
      <w:bookmarkStart w:id="24" w:name="_Toc322598620"/>
      <w:bookmarkStart w:id="25" w:name="_Toc293581516"/>
      <w:bookmarkStart w:id="26" w:name="_Toc322448779"/>
      <w:bookmarkStart w:id="27" w:name="_Toc23671"/>
      <w:bookmarkStart w:id="28" w:name="_Toc20907"/>
      <w:bookmarkStart w:id="29" w:name="_Toc393898107"/>
      <w:r>
        <w:rPr>
          <w:rFonts w:ascii="宋体" w:hAnsi="宋体" w:hint="eastAsia"/>
          <w:color w:val="000000"/>
          <w:sz w:val="24"/>
          <w:szCs w:val="24"/>
        </w:rPr>
        <w:t>三、竞价文件的修改</w:t>
      </w:r>
      <w:bookmarkEnd w:id="23"/>
      <w:bookmarkEnd w:id="24"/>
      <w:bookmarkEnd w:id="25"/>
      <w:bookmarkEnd w:id="26"/>
      <w:bookmarkEnd w:id="27"/>
      <w:bookmarkEnd w:id="28"/>
      <w:bookmarkEnd w:id="29"/>
    </w:p>
    <w:p w:rsidR="00231E8D" w:rsidRDefault="00000000">
      <w:pPr>
        <w:spacing w:line="460" w:lineRule="exact"/>
        <w:ind w:firstLineChars="200" w:firstLine="480"/>
        <w:rPr>
          <w:rFonts w:ascii="宋体" w:hAnsi="宋体" w:hint="eastAsia"/>
          <w:color w:val="000000"/>
          <w:sz w:val="24"/>
        </w:rPr>
      </w:pPr>
      <w:bookmarkStart w:id="30" w:name="_Toc418116223"/>
      <w:r>
        <w:rPr>
          <w:rFonts w:ascii="宋体" w:hAnsi="宋体" w:hint="eastAsia"/>
          <w:color w:val="000000"/>
          <w:sz w:val="24"/>
        </w:rPr>
        <w:t>（一）竞价文件的修改是指需方对竞价文件中出现的错误进行修订。</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（二）竞价文件的修改将电话形式通知所有竞投参与人，该竞价文件的修改将构成竞价文件的一部分</w:t>
      </w:r>
      <w:r>
        <w:rPr>
          <w:rFonts w:ascii="宋体" w:hAnsi="宋体"/>
          <w:color w:val="000000"/>
          <w:sz w:val="24"/>
        </w:rPr>
        <w:t>,</w:t>
      </w:r>
      <w:r>
        <w:rPr>
          <w:rFonts w:ascii="宋体" w:hAnsi="宋体" w:hint="eastAsia"/>
          <w:color w:val="000000"/>
          <w:sz w:val="24"/>
        </w:rPr>
        <w:t>对竞投人有约束力。同时，</w:t>
      </w:r>
      <w:r>
        <w:rPr>
          <w:rFonts w:ascii="宋体" w:hAnsi="宋体" w:hint="eastAsia"/>
          <w:sz w:val="24"/>
        </w:rPr>
        <w:t>本竞价项目修改通知均通过</w:t>
      </w:r>
      <w:r>
        <w:rPr>
          <w:rFonts w:ascii="宋体" w:hAnsi="宋体" w:cs="宋体" w:hint="eastAsia"/>
          <w:kern w:val="0"/>
          <w:sz w:val="24"/>
          <w:lang w:bidi="ar"/>
        </w:rPr>
        <w:t>广东省特种设备检测研究院顺德检测院官网</w:t>
      </w:r>
      <w:r>
        <w:rPr>
          <w:rFonts w:ascii="宋体" w:hAnsi="宋体" w:cs="宋体"/>
          <w:kern w:val="0"/>
          <w:sz w:val="24"/>
          <w:lang w:bidi="ar"/>
        </w:rPr>
        <w:t>（</w:t>
      </w:r>
      <w:hyperlink r:id="rId17" w:history="1">
        <w:r>
          <w:rPr>
            <w:rFonts w:ascii="宋体" w:hAnsi="宋体" w:cs="宋体"/>
            <w:kern w:val="0"/>
            <w:sz w:val="24"/>
            <w:lang w:bidi="ar"/>
          </w:rPr>
          <w:t>https://www.gdsdtjy.com/</w:t>
        </w:r>
      </w:hyperlink>
      <w:r>
        <w:rPr>
          <w:rFonts w:ascii="宋体" w:hAnsi="宋体" w:cs="宋体"/>
          <w:kern w:val="0"/>
          <w:sz w:val="24"/>
          <w:lang w:bidi="ar"/>
        </w:rPr>
        <w:t>）发布</w:t>
      </w:r>
      <w:r>
        <w:rPr>
          <w:rFonts w:ascii="宋体" w:hAnsi="宋体" w:hint="eastAsia"/>
          <w:sz w:val="24"/>
        </w:rPr>
        <w:t>。</w:t>
      </w:r>
    </w:p>
    <w:p w:rsidR="00231E8D" w:rsidRDefault="00000000">
      <w:pPr>
        <w:pStyle w:val="3"/>
        <w:spacing w:line="460" w:lineRule="exact"/>
        <w:rPr>
          <w:rFonts w:ascii="宋体" w:hAnsi="宋体" w:hint="eastAsia"/>
          <w:color w:val="000000"/>
          <w:sz w:val="24"/>
          <w:szCs w:val="24"/>
        </w:rPr>
      </w:pPr>
      <w:bookmarkStart w:id="31" w:name="_Toc18766"/>
      <w:bookmarkStart w:id="32" w:name="_Toc27008"/>
      <w:bookmarkStart w:id="33" w:name="_Toc26810"/>
      <w:r>
        <w:rPr>
          <w:rFonts w:ascii="宋体" w:hAnsi="宋体" w:hint="eastAsia"/>
          <w:color w:val="000000"/>
          <w:sz w:val="24"/>
          <w:szCs w:val="24"/>
        </w:rPr>
        <w:t>四、竞投资格</w:t>
      </w:r>
      <w:bookmarkEnd w:id="30"/>
      <w:bookmarkEnd w:id="31"/>
      <w:bookmarkEnd w:id="32"/>
      <w:bookmarkEnd w:id="33"/>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（一）竞投意向人按照竞价文件要求提交全部资料参加报名，则视为取得竞投资格。</w:t>
      </w:r>
    </w:p>
    <w:p w:rsidR="00231E8D" w:rsidRDefault="00000000">
      <w:pPr>
        <w:spacing w:line="460" w:lineRule="exact"/>
        <w:ind w:firstLineChars="200" w:firstLine="480"/>
        <w:rPr>
          <w:rFonts w:ascii="宋体" w:hAnsi="宋体" w:hint="eastAsia"/>
          <w:bCs/>
          <w:color w:val="000000"/>
          <w:sz w:val="24"/>
        </w:rPr>
      </w:pPr>
      <w:r>
        <w:rPr>
          <w:rFonts w:ascii="宋体" w:hAnsi="宋体" w:hint="eastAsia"/>
          <w:bCs/>
          <w:color w:val="000000"/>
          <w:sz w:val="24"/>
        </w:rPr>
        <w:t>（二）出现以下情形，视为竞投人放弃本次竞投资格（如仅有一个竞投人符合竞投资格的除外）：竞投人未按照竞价文件要求准时提交竞价文件的。</w:t>
      </w:r>
    </w:p>
    <w:p w:rsidR="00231E8D" w:rsidRDefault="00231E8D">
      <w:pPr>
        <w:pStyle w:val="3"/>
        <w:numPr>
          <w:ilvl w:val="2"/>
          <w:numId w:val="0"/>
        </w:numPr>
        <w:spacing w:before="240" w:after="240" w:line="460" w:lineRule="exact"/>
        <w:rPr>
          <w:rFonts w:ascii="宋体" w:hAnsi="宋体" w:hint="eastAsia"/>
          <w:color w:val="000000"/>
          <w:sz w:val="24"/>
          <w:szCs w:val="24"/>
        </w:rPr>
        <w:sectPr w:rsidR="00231E8D">
          <w:footerReference w:type="default" r:id="rId18"/>
          <w:pgSz w:w="11906" w:h="16838"/>
          <w:pgMar w:top="1440" w:right="1800" w:bottom="1440" w:left="1800" w:header="851" w:footer="992" w:gutter="0"/>
          <w:cols w:space="720"/>
          <w:docGrid w:type="lines" w:linePitch="312"/>
        </w:sectPr>
      </w:pPr>
      <w:bookmarkStart w:id="34" w:name="_Toc19372"/>
      <w:bookmarkStart w:id="35" w:name="_Toc12682"/>
      <w:bookmarkStart w:id="36" w:name="_Toc29741"/>
    </w:p>
    <w:p w:rsidR="00231E8D" w:rsidRDefault="00000000">
      <w:pPr>
        <w:pStyle w:val="3"/>
        <w:numPr>
          <w:ilvl w:val="2"/>
          <w:numId w:val="0"/>
        </w:numPr>
        <w:spacing w:before="240" w:after="240" w:line="460" w:lineRule="exact"/>
        <w:rPr>
          <w:rFonts w:ascii="宋体" w:hAnsi="宋体" w:hint="eastAsia"/>
          <w:color w:val="000000"/>
          <w:sz w:val="24"/>
          <w:szCs w:val="24"/>
        </w:rPr>
      </w:pPr>
      <w:r>
        <w:rPr>
          <w:rFonts w:ascii="宋体" w:hAnsi="宋体" w:hint="eastAsia"/>
          <w:color w:val="000000"/>
          <w:sz w:val="24"/>
          <w:szCs w:val="24"/>
        </w:rPr>
        <w:lastRenderedPageBreak/>
        <w:t>五、交易保证金</w:t>
      </w:r>
      <w:bookmarkEnd w:id="34"/>
      <w:bookmarkEnd w:id="35"/>
      <w:bookmarkEnd w:id="36"/>
    </w:p>
    <w:p w:rsidR="00231E8D" w:rsidRDefault="00000000">
      <w:pPr>
        <w:spacing w:line="460" w:lineRule="exact"/>
        <w:ind w:firstLineChars="200" w:firstLine="480"/>
        <w:rPr>
          <w:rFonts w:ascii="宋体" w:hAnsi="宋体" w:hint="eastAsia"/>
          <w:bCs/>
          <w:color w:val="000000"/>
          <w:sz w:val="24"/>
        </w:rPr>
      </w:pPr>
      <w:r>
        <w:rPr>
          <w:rFonts w:ascii="宋体" w:hAnsi="宋体" w:hint="eastAsia"/>
          <w:bCs/>
          <w:color w:val="000000"/>
          <w:sz w:val="24"/>
        </w:rPr>
        <w:t>此次竞投不收取保证金。</w:t>
      </w:r>
    </w:p>
    <w:p w:rsidR="00231E8D" w:rsidRDefault="00000000">
      <w:pPr>
        <w:pStyle w:val="3"/>
        <w:numPr>
          <w:ilvl w:val="2"/>
          <w:numId w:val="0"/>
        </w:numPr>
        <w:spacing w:before="240" w:after="240" w:line="460" w:lineRule="exact"/>
        <w:rPr>
          <w:rFonts w:ascii="宋体" w:hAnsi="宋体" w:hint="eastAsia"/>
          <w:color w:val="000000"/>
          <w:sz w:val="24"/>
          <w:szCs w:val="24"/>
        </w:rPr>
      </w:pPr>
      <w:bookmarkStart w:id="37" w:name="_Toc7232"/>
      <w:bookmarkStart w:id="38" w:name="_Toc30823"/>
      <w:bookmarkStart w:id="39" w:name="_Toc26672"/>
      <w:bookmarkStart w:id="40" w:name="_Toc393898108"/>
      <w:bookmarkStart w:id="41" w:name="_Toc322448780"/>
      <w:bookmarkStart w:id="42" w:name="_Toc293581517"/>
      <w:bookmarkStart w:id="43" w:name="_Toc322598621"/>
      <w:r>
        <w:rPr>
          <w:rFonts w:ascii="宋体" w:hAnsi="宋体" w:hint="eastAsia"/>
          <w:color w:val="000000"/>
          <w:sz w:val="24"/>
          <w:szCs w:val="24"/>
        </w:rPr>
        <w:t>六、证明文件</w:t>
      </w:r>
      <w:bookmarkEnd w:id="37"/>
      <w:bookmarkEnd w:id="38"/>
      <w:bookmarkEnd w:id="39"/>
      <w:bookmarkEnd w:id="40"/>
      <w:bookmarkEnd w:id="41"/>
      <w:bookmarkEnd w:id="42"/>
      <w:bookmarkEnd w:id="43"/>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（一）证明文件的组成：</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1、封面；</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2、竞投人证明书；</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3、法定代表人证明书；</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4、</w:t>
      </w:r>
      <w:r>
        <w:rPr>
          <w:rFonts w:ascii="宋体" w:hAnsi="宋体"/>
          <w:color w:val="000000"/>
          <w:sz w:val="24"/>
        </w:rPr>
        <w:t>法定代表人授权书</w:t>
      </w:r>
      <w:r>
        <w:rPr>
          <w:rFonts w:ascii="宋体" w:hAnsi="宋体" w:hint="eastAsia"/>
          <w:color w:val="000000"/>
          <w:sz w:val="24"/>
        </w:rPr>
        <w:t>；</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5、陪同人员证明书。</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（二）证明文件封面按竞价文件第四章《证明文件格式》填写。</w:t>
      </w:r>
    </w:p>
    <w:p w:rsidR="00231E8D" w:rsidRDefault="00000000">
      <w:pPr>
        <w:spacing w:line="460" w:lineRule="exact"/>
        <w:ind w:firstLineChars="200" w:firstLine="480"/>
        <w:rPr>
          <w:rFonts w:ascii="宋体" w:hAnsi="宋体" w:hint="eastAsia"/>
          <w:color w:val="000000"/>
          <w:sz w:val="24"/>
        </w:rPr>
      </w:pPr>
      <w:bookmarkStart w:id="44" w:name="_Toc322448783"/>
      <w:bookmarkStart w:id="45" w:name="_Toc293581520"/>
      <w:bookmarkStart w:id="46" w:name="_Toc393898109"/>
      <w:bookmarkStart w:id="47" w:name="_Toc322598624"/>
      <w:bookmarkStart w:id="48" w:name="_Toc293581524"/>
      <w:r>
        <w:rPr>
          <w:rFonts w:ascii="宋体" w:hAnsi="宋体" w:hint="eastAsia"/>
          <w:color w:val="000000"/>
          <w:sz w:val="24"/>
        </w:rPr>
        <w:t>（三）参加竞投的竞投人</w:t>
      </w:r>
      <w:r>
        <w:rPr>
          <w:rFonts w:ascii="宋体" w:hAnsi="宋体"/>
          <w:color w:val="000000"/>
          <w:sz w:val="24"/>
        </w:rPr>
        <w:t>应认真阅读</w:t>
      </w:r>
      <w:r>
        <w:rPr>
          <w:rFonts w:ascii="宋体" w:hAnsi="宋体" w:hint="eastAsia"/>
          <w:color w:val="000000"/>
          <w:sz w:val="24"/>
        </w:rPr>
        <w:t>竞价文件</w:t>
      </w:r>
      <w:r>
        <w:rPr>
          <w:rFonts w:ascii="宋体" w:hAnsi="宋体"/>
          <w:color w:val="000000"/>
          <w:sz w:val="24"/>
        </w:rPr>
        <w:t>中所有的事项、格式、条款和规范等要求。按</w:t>
      </w:r>
      <w:r>
        <w:rPr>
          <w:rFonts w:ascii="宋体" w:hAnsi="宋体" w:hint="eastAsia"/>
          <w:color w:val="000000"/>
          <w:sz w:val="24"/>
        </w:rPr>
        <w:t>竞价文件</w:t>
      </w:r>
      <w:r>
        <w:rPr>
          <w:rFonts w:ascii="宋体" w:hAnsi="宋体"/>
          <w:color w:val="000000"/>
          <w:sz w:val="24"/>
        </w:rPr>
        <w:t>要求编制</w:t>
      </w:r>
      <w:r>
        <w:rPr>
          <w:rFonts w:ascii="宋体" w:hAnsi="宋体" w:hint="eastAsia"/>
          <w:color w:val="000000"/>
          <w:sz w:val="24"/>
        </w:rPr>
        <w:t>证明</w:t>
      </w:r>
      <w:r>
        <w:rPr>
          <w:rFonts w:ascii="宋体" w:hAnsi="宋体"/>
          <w:color w:val="000000"/>
          <w:sz w:val="24"/>
        </w:rPr>
        <w:t>文件，并保证所提供全部资料的真实性</w:t>
      </w:r>
      <w:r>
        <w:rPr>
          <w:rFonts w:ascii="宋体" w:hAnsi="宋体" w:hint="eastAsia"/>
          <w:color w:val="000000"/>
          <w:sz w:val="24"/>
        </w:rPr>
        <w:t>；</w:t>
      </w:r>
      <w:r>
        <w:rPr>
          <w:rFonts w:ascii="宋体" w:hAnsi="宋体"/>
          <w:color w:val="000000"/>
          <w:sz w:val="24"/>
        </w:rPr>
        <w:t>如果竞</w:t>
      </w:r>
      <w:r>
        <w:rPr>
          <w:rFonts w:ascii="宋体" w:hAnsi="宋体" w:hint="eastAsia"/>
          <w:color w:val="000000"/>
          <w:sz w:val="24"/>
        </w:rPr>
        <w:t>投</w:t>
      </w:r>
      <w:r>
        <w:rPr>
          <w:rFonts w:ascii="宋体" w:hAnsi="宋体"/>
          <w:color w:val="000000"/>
          <w:sz w:val="24"/>
        </w:rPr>
        <w:t>人没有按照</w:t>
      </w:r>
      <w:r>
        <w:rPr>
          <w:rFonts w:ascii="宋体" w:hAnsi="宋体" w:hint="eastAsia"/>
          <w:color w:val="000000"/>
          <w:sz w:val="24"/>
        </w:rPr>
        <w:t>竞价文件</w:t>
      </w:r>
      <w:r>
        <w:rPr>
          <w:rFonts w:ascii="宋体" w:hAnsi="宋体"/>
          <w:color w:val="000000"/>
          <w:sz w:val="24"/>
        </w:rPr>
        <w:t>要求和规定编制</w:t>
      </w:r>
      <w:r>
        <w:rPr>
          <w:rFonts w:ascii="宋体" w:hAnsi="宋体" w:hint="eastAsia"/>
          <w:color w:val="000000"/>
          <w:sz w:val="24"/>
        </w:rPr>
        <w:t>证明文件</w:t>
      </w:r>
      <w:r>
        <w:rPr>
          <w:rFonts w:ascii="宋体" w:hAnsi="宋体"/>
          <w:color w:val="000000"/>
          <w:sz w:val="24"/>
        </w:rPr>
        <w:t>及提交全部资料，其风险应由竞</w:t>
      </w:r>
      <w:r>
        <w:rPr>
          <w:rFonts w:ascii="宋体" w:hAnsi="宋体" w:hint="eastAsia"/>
          <w:color w:val="000000"/>
          <w:sz w:val="24"/>
        </w:rPr>
        <w:t>投</w:t>
      </w:r>
      <w:r>
        <w:rPr>
          <w:rFonts w:ascii="宋体" w:hAnsi="宋体"/>
          <w:color w:val="000000"/>
          <w:sz w:val="24"/>
        </w:rPr>
        <w:t>人自行承担。</w:t>
      </w:r>
      <w:r>
        <w:rPr>
          <w:rFonts w:ascii="宋体" w:hAnsi="宋体" w:hint="eastAsia"/>
          <w:color w:val="000000"/>
          <w:sz w:val="24"/>
        </w:rPr>
        <w:t>证明文件的每份表格和文件均须填写清晰，并由竞投人或经授权的竞投人代表签字。除竞投人对错处作必要修改外，《证明文件》不许有加行、涂抹或改写。</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（四）本单位将拒绝并原封退回在其规定的接收证明文件截止时刻后收到的任何证明文件。</w:t>
      </w:r>
    </w:p>
    <w:p w:rsidR="00231E8D" w:rsidRDefault="00000000">
      <w:pPr>
        <w:pStyle w:val="3"/>
        <w:numPr>
          <w:ilvl w:val="2"/>
          <w:numId w:val="0"/>
        </w:numPr>
        <w:spacing w:before="240" w:after="240" w:line="460" w:lineRule="exact"/>
        <w:rPr>
          <w:rFonts w:ascii="宋体" w:hAnsi="宋体" w:hint="eastAsia"/>
          <w:color w:val="000000"/>
          <w:sz w:val="24"/>
          <w:szCs w:val="24"/>
        </w:rPr>
      </w:pPr>
      <w:bookmarkStart w:id="49" w:name="_Toc322598628"/>
      <w:bookmarkStart w:id="50" w:name="_Toc28329"/>
      <w:bookmarkStart w:id="51" w:name="_Toc393898112"/>
      <w:bookmarkStart w:id="52" w:name="_Toc19563"/>
      <w:bookmarkStart w:id="53" w:name="_Toc322448787"/>
      <w:bookmarkStart w:id="54" w:name="_Toc14185"/>
      <w:bookmarkEnd w:id="44"/>
      <w:bookmarkEnd w:id="45"/>
      <w:bookmarkEnd w:id="46"/>
      <w:bookmarkEnd w:id="47"/>
      <w:r>
        <w:rPr>
          <w:rFonts w:ascii="宋体" w:hAnsi="宋体" w:hint="eastAsia"/>
          <w:color w:val="000000"/>
          <w:sz w:val="24"/>
          <w:szCs w:val="24"/>
        </w:rPr>
        <w:t>七、竞价方法及注意事项</w:t>
      </w:r>
      <w:bookmarkEnd w:id="48"/>
      <w:bookmarkEnd w:id="49"/>
      <w:bookmarkEnd w:id="50"/>
      <w:bookmarkEnd w:id="51"/>
      <w:bookmarkEnd w:id="52"/>
      <w:bookmarkEnd w:id="53"/>
      <w:bookmarkEnd w:id="54"/>
    </w:p>
    <w:p w:rsidR="00231E8D" w:rsidRDefault="00000000">
      <w:pPr>
        <w:spacing w:line="460" w:lineRule="exact"/>
        <w:ind w:firstLineChars="200" w:firstLine="480"/>
        <w:rPr>
          <w:rFonts w:ascii="宋体" w:hAnsi="宋体" w:hint="eastAsia"/>
          <w:color w:val="000000"/>
          <w:sz w:val="24"/>
        </w:rPr>
      </w:pPr>
      <w:bookmarkStart w:id="55" w:name="_Toc322448789"/>
      <w:bookmarkStart w:id="56" w:name="_Toc56240456"/>
      <w:bookmarkStart w:id="57" w:name="_Toc293581526"/>
      <w:bookmarkStart w:id="58" w:name="_Toc15596"/>
      <w:bookmarkStart w:id="59" w:name="_Toc393898114"/>
      <w:bookmarkStart w:id="60" w:name="_Toc309216556"/>
      <w:bookmarkStart w:id="61" w:name="_Toc97978936"/>
      <w:bookmarkStart w:id="62" w:name="_Toc322598630"/>
      <w:bookmarkStart w:id="63" w:name="_Toc293581525"/>
      <w:r>
        <w:rPr>
          <w:rFonts w:ascii="宋体" w:hAnsi="宋体" w:hint="eastAsia"/>
          <w:color w:val="000000"/>
          <w:sz w:val="24"/>
        </w:rPr>
        <w:t>（一）竞价原则</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竞价基本原则：</w:t>
      </w:r>
      <w:r>
        <w:rPr>
          <w:rFonts w:ascii="宋体" w:hAnsi="宋体"/>
          <w:color w:val="000000"/>
          <w:sz w:val="24"/>
        </w:rPr>
        <w:t>此次竞价交易严格遵循公开、公平、公正和诚实信用原则</w:t>
      </w:r>
      <w:r>
        <w:rPr>
          <w:rFonts w:ascii="宋体" w:hAnsi="宋体" w:hint="eastAsia"/>
          <w:color w:val="000000"/>
          <w:sz w:val="24"/>
        </w:rPr>
        <w:t>。</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（二）以下情况视为无效报价</w:t>
      </w:r>
    </w:p>
    <w:p w:rsidR="00231E8D" w:rsidRDefault="00000000">
      <w:pPr>
        <w:spacing w:line="460" w:lineRule="exact"/>
        <w:ind w:firstLineChars="200" w:firstLine="480"/>
        <w:rPr>
          <w:rFonts w:ascii="宋体" w:hAnsi="宋体" w:hint="eastAsia"/>
          <w:color w:val="000000"/>
          <w:sz w:val="24"/>
        </w:rPr>
      </w:pPr>
      <w:r>
        <w:rPr>
          <w:rFonts w:ascii="宋体" w:hAnsi="宋体"/>
          <w:color w:val="000000"/>
          <w:sz w:val="24"/>
        </w:rPr>
        <w:t>(1) 参与竞价的供应商报价超过预算金额的视为无效报价；</w:t>
      </w:r>
    </w:p>
    <w:p w:rsidR="00231E8D" w:rsidRDefault="00000000">
      <w:pPr>
        <w:spacing w:line="460" w:lineRule="exact"/>
        <w:ind w:firstLineChars="200" w:firstLine="480"/>
        <w:rPr>
          <w:rFonts w:ascii="宋体" w:hAnsi="宋体" w:hint="eastAsia"/>
          <w:color w:val="000000"/>
          <w:sz w:val="24"/>
        </w:rPr>
      </w:pPr>
      <w:r>
        <w:rPr>
          <w:rFonts w:ascii="宋体" w:hAnsi="宋体"/>
          <w:color w:val="000000"/>
          <w:sz w:val="24"/>
        </w:rPr>
        <w:t>(2) 参与竞价的供应商须提供本项目要求的材料，如果不按公告规定提供符合要求的材料，将被视为无效报价；</w:t>
      </w:r>
    </w:p>
    <w:p w:rsidR="00231E8D" w:rsidRDefault="00000000">
      <w:pPr>
        <w:spacing w:line="460" w:lineRule="exact"/>
        <w:ind w:firstLineChars="200" w:firstLine="480"/>
        <w:rPr>
          <w:rFonts w:ascii="宋体" w:hAnsi="宋体" w:hint="eastAsia"/>
          <w:color w:val="000000"/>
          <w:sz w:val="24"/>
        </w:rPr>
      </w:pPr>
      <w:r>
        <w:rPr>
          <w:rFonts w:ascii="宋体" w:hAnsi="宋体"/>
          <w:color w:val="000000"/>
          <w:sz w:val="24"/>
        </w:rPr>
        <w:t>(3) 参与竞价的供应商须对本项目采购内容进行整体报价，任何只对其中一部分内容进行的报价都被视为无效报价；</w:t>
      </w:r>
    </w:p>
    <w:p w:rsidR="00231E8D" w:rsidRDefault="00231E8D">
      <w:pPr>
        <w:spacing w:line="460" w:lineRule="exact"/>
        <w:ind w:firstLineChars="200" w:firstLine="480"/>
        <w:rPr>
          <w:rFonts w:ascii="宋体" w:hAnsi="宋体" w:hint="eastAsia"/>
          <w:color w:val="000000"/>
          <w:sz w:val="24"/>
        </w:rPr>
        <w:sectPr w:rsidR="00231E8D">
          <w:footerReference w:type="default" r:id="rId19"/>
          <w:pgSz w:w="11906" w:h="16838"/>
          <w:pgMar w:top="1440" w:right="1800" w:bottom="1440" w:left="1800" w:header="851" w:footer="992" w:gutter="0"/>
          <w:cols w:space="720"/>
          <w:docGrid w:type="lines" w:linePitch="312"/>
        </w:sectPr>
      </w:pPr>
    </w:p>
    <w:p w:rsidR="00231E8D" w:rsidRDefault="00000000">
      <w:pPr>
        <w:spacing w:line="460" w:lineRule="exact"/>
        <w:ind w:firstLineChars="200" w:firstLine="480"/>
        <w:rPr>
          <w:rFonts w:ascii="宋体" w:hAnsi="宋体" w:hint="eastAsia"/>
          <w:color w:val="000000"/>
          <w:sz w:val="24"/>
        </w:rPr>
      </w:pPr>
      <w:r>
        <w:rPr>
          <w:rFonts w:ascii="宋体" w:hAnsi="宋体"/>
          <w:color w:val="000000"/>
          <w:sz w:val="24"/>
        </w:rPr>
        <w:lastRenderedPageBreak/>
        <w:t>(4) 报名材料必须加盖报价供应商公章，否则视为无效竞价资料</w:t>
      </w:r>
      <w:r>
        <w:rPr>
          <w:rFonts w:ascii="宋体" w:hAnsi="宋体" w:hint="eastAsia"/>
          <w:color w:val="000000"/>
          <w:sz w:val="24"/>
        </w:rPr>
        <w:t>。</w:t>
      </w:r>
    </w:p>
    <w:p w:rsidR="00231E8D" w:rsidRDefault="00000000">
      <w:pPr>
        <w:spacing w:line="460" w:lineRule="exact"/>
        <w:ind w:firstLineChars="200" w:firstLine="480"/>
        <w:rPr>
          <w:rFonts w:ascii="宋体" w:hAnsi="宋体" w:hint="eastAsia"/>
          <w:sz w:val="24"/>
        </w:rPr>
      </w:pPr>
      <w:r>
        <w:rPr>
          <w:rFonts w:ascii="宋体" w:hAnsi="宋体" w:hint="eastAsia"/>
          <w:sz w:val="24"/>
        </w:rPr>
        <w:t>（三）竞价的步骤及定标方法</w:t>
      </w:r>
    </w:p>
    <w:p w:rsidR="00231E8D" w:rsidRDefault="00000000">
      <w:pPr>
        <w:spacing w:line="460" w:lineRule="exact"/>
        <w:ind w:firstLineChars="200" w:firstLine="482"/>
        <w:rPr>
          <w:rFonts w:ascii="宋体" w:hAnsi="宋体" w:hint="eastAsia"/>
          <w:b/>
          <w:bCs/>
          <w:sz w:val="24"/>
        </w:rPr>
      </w:pPr>
      <w:r>
        <w:rPr>
          <w:rFonts w:ascii="宋体" w:hAnsi="宋体" w:hint="eastAsia"/>
          <w:b/>
          <w:bCs/>
          <w:sz w:val="24"/>
        </w:rPr>
        <w:t>步骤：</w:t>
      </w:r>
    </w:p>
    <w:p w:rsidR="00231E8D" w:rsidRDefault="00000000">
      <w:pPr>
        <w:spacing w:line="460" w:lineRule="exact"/>
        <w:ind w:firstLineChars="200" w:firstLine="480"/>
        <w:rPr>
          <w:rFonts w:ascii="宋体" w:hAnsi="宋体" w:hint="eastAsia"/>
          <w:sz w:val="24"/>
        </w:rPr>
      </w:pPr>
      <w:r>
        <w:rPr>
          <w:rFonts w:ascii="宋体" w:hAnsi="宋体" w:hint="eastAsia"/>
          <w:sz w:val="24"/>
        </w:rPr>
        <w:t>竞投人必须填写好报价表，签名确认并打指模（竞投报价的大、小写金额不一致的，以能辨认清晰的金额为准，若都能辨认清晰，则以数额大的金额为准）并将报价表连同其余竞价资料竞价文件在规定时间内邮寄至采购人指定地点。采购人将派代表统一开封竞价资料，在评审小组核查是否满足竞投人准入条件后，对于符合准入条件的竞投人，监督主持人统一读出报价，一般最低有效报价的竞投人为竞得人，竞得人须与采购人（代表）签署《成交确认书》。</w:t>
      </w:r>
    </w:p>
    <w:p w:rsidR="00231E8D" w:rsidRDefault="00000000">
      <w:pPr>
        <w:spacing w:line="460" w:lineRule="exact"/>
        <w:ind w:firstLineChars="200" w:firstLine="482"/>
        <w:rPr>
          <w:rFonts w:ascii="宋体" w:hAnsi="宋体" w:hint="eastAsia"/>
          <w:b/>
          <w:bCs/>
          <w:sz w:val="24"/>
        </w:rPr>
      </w:pPr>
      <w:r>
        <w:rPr>
          <w:rFonts w:ascii="宋体" w:hAnsi="宋体" w:hint="eastAsia"/>
          <w:b/>
          <w:bCs/>
          <w:sz w:val="24"/>
        </w:rPr>
        <w:t>2、确定竞得人的原则:</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（一）如有三位或以上合资格竞投人参与竞价，则按照价低者的原则确定竞得人。</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1、若出现两位或两位以上竞投人的报价相同且同为最低报价，未能确定竞得人的，组织报价相同的竞投人进行第二次报价。</w:t>
      </w:r>
    </w:p>
    <w:p w:rsidR="00231E8D" w:rsidRDefault="00000000">
      <w:pPr>
        <w:pStyle w:val="NewNewNewNewNewNewNewNewNewNewNewNewNewNewNewNewNewNewNewNewNewNewNewNewNewNewNewNewNewNewNewNewNewNewNewNewNewNewNewNewNewNewNewNewNewNewNewNewNewNewNewNew"/>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（二）若无人报名或少于三位合资格的竞投人，另行组织交易。</w:t>
      </w:r>
    </w:p>
    <w:p w:rsidR="00231E8D" w:rsidRDefault="00000000">
      <w:pPr>
        <w:pStyle w:val="3"/>
        <w:numPr>
          <w:ilvl w:val="2"/>
          <w:numId w:val="0"/>
        </w:numPr>
        <w:spacing w:before="240" w:after="240" w:line="460" w:lineRule="exact"/>
        <w:rPr>
          <w:rFonts w:ascii="宋体" w:hAnsi="宋体" w:hint="eastAsia"/>
          <w:color w:val="000000"/>
          <w:sz w:val="24"/>
          <w:szCs w:val="24"/>
        </w:rPr>
      </w:pPr>
      <w:bookmarkStart w:id="64" w:name="_Toc3781"/>
      <w:bookmarkStart w:id="65" w:name="_Toc162"/>
      <w:r>
        <w:rPr>
          <w:rFonts w:ascii="宋体" w:hAnsi="宋体" w:hint="eastAsia"/>
          <w:color w:val="000000"/>
          <w:sz w:val="24"/>
          <w:szCs w:val="24"/>
        </w:rPr>
        <w:t>八、成交确认书</w:t>
      </w:r>
      <w:bookmarkEnd w:id="55"/>
      <w:bookmarkEnd w:id="56"/>
      <w:bookmarkEnd w:id="57"/>
      <w:bookmarkEnd w:id="58"/>
      <w:bookmarkEnd w:id="59"/>
      <w:bookmarkEnd w:id="60"/>
      <w:bookmarkEnd w:id="61"/>
      <w:bookmarkEnd w:id="62"/>
      <w:bookmarkEnd w:id="64"/>
      <w:bookmarkEnd w:id="65"/>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（一）经本单位和竞得方盖章确认后，本单位将向竞得人发出《成交确认书》。</w:t>
      </w:r>
    </w:p>
    <w:p w:rsidR="00231E8D" w:rsidRDefault="00000000">
      <w:pPr>
        <w:pStyle w:val="3"/>
        <w:numPr>
          <w:ilvl w:val="2"/>
          <w:numId w:val="0"/>
        </w:numPr>
        <w:spacing w:before="240" w:after="240" w:line="460" w:lineRule="exact"/>
        <w:rPr>
          <w:rFonts w:ascii="宋体" w:hAnsi="宋体" w:hint="eastAsia"/>
          <w:color w:val="000000"/>
          <w:sz w:val="24"/>
          <w:szCs w:val="24"/>
        </w:rPr>
      </w:pPr>
      <w:bookmarkStart w:id="66" w:name="_Toc97978933"/>
      <w:bookmarkStart w:id="67" w:name="_Toc22148"/>
      <w:bookmarkStart w:id="68" w:name="_Toc322598629"/>
      <w:bookmarkStart w:id="69" w:name="_Toc322448788"/>
      <w:bookmarkStart w:id="70" w:name="_Toc393898113"/>
      <w:bookmarkStart w:id="71" w:name="_Toc11467"/>
      <w:bookmarkStart w:id="72" w:name="_Toc17080"/>
      <w:bookmarkEnd w:id="63"/>
      <w:r>
        <w:rPr>
          <w:rFonts w:ascii="宋体" w:hAnsi="宋体" w:hint="eastAsia"/>
          <w:color w:val="000000"/>
          <w:sz w:val="24"/>
          <w:szCs w:val="24"/>
        </w:rPr>
        <w:t>九、招标结果公</w:t>
      </w:r>
      <w:bookmarkEnd w:id="66"/>
      <w:r>
        <w:rPr>
          <w:rFonts w:ascii="宋体" w:hAnsi="宋体" w:hint="eastAsia"/>
          <w:color w:val="000000"/>
          <w:sz w:val="24"/>
          <w:szCs w:val="24"/>
        </w:rPr>
        <w:t>告</w:t>
      </w:r>
      <w:bookmarkEnd w:id="67"/>
      <w:bookmarkEnd w:id="68"/>
      <w:bookmarkEnd w:id="69"/>
      <w:bookmarkEnd w:id="70"/>
      <w:bookmarkEnd w:id="71"/>
      <w:bookmarkEnd w:id="72"/>
    </w:p>
    <w:p w:rsidR="00231E8D" w:rsidRDefault="00000000">
      <w:pPr>
        <w:spacing w:line="460" w:lineRule="exact"/>
        <w:ind w:firstLineChars="200" w:firstLine="480"/>
        <w:rPr>
          <w:rFonts w:ascii="宋体" w:hAnsi="宋体" w:hint="eastAsia"/>
          <w:color w:val="000000"/>
          <w:sz w:val="24"/>
        </w:rPr>
      </w:pPr>
      <w:bookmarkStart w:id="73" w:name="_Toc3625"/>
      <w:bookmarkStart w:id="74" w:name="_Ref74374887"/>
      <w:bookmarkStart w:id="75" w:name="_Toc322598631"/>
      <w:bookmarkStart w:id="76" w:name="_Toc293581527"/>
      <w:bookmarkStart w:id="77" w:name="_Toc393898115"/>
      <w:bookmarkStart w:id="78" w:name="_Toc97978938"/>
      <w:bookmarkStart w:id="79" w:name="_Ref76960151"/>
      <w:bookmarkStart w:id="80" w:name="_Toc56240457"/>
      <w:bookmarkStart w:id="81" w:name="_Ref76960126"/>
      <w:bookmarkStart w:id="82" w:name="_Toc322448790"/>
      <w:r>
        <w:rPr>
          <w:rFonts w:ascii="宋体" w:hAnsi="宋体" w:hint="eastAsia"/>
          <w:color w:val="000000"/>
          <w:sz w:val="24"/>
        </w:rPr>
        <w:t>竞价结束后，竞投人、有关部门无质疑，或质疑已处理完毕后，广东省特种设备检测研究院顺德检测院官网</w:t>
      </w:r>
      <w:r>
        <w:rPr>
          <w:rFonts w:ascii="宋体" w:hAnsi="宋体" w:cs="宋体"/>
          <w:kern w:val="0"/>
          <w:sz w:val="24"/>
          <w:lang w:bidi="ar"/>
        </w:rPr>
        <w:t>（</w:t>
      </w:r>
      <w:hyperlink r:id="rId20" w:history="1">
        <w:r>
          <w:rPr>
            <w:rStyle w:val="af4"/>
          </w:rPr>
          <w:t>https://www.gdsdtjy.com/</w:t>
        </w:r>
      </w:hyperlink>
      <w:r>
        <w:rPr>
          <w:rFonts w:ascii="宋体" w:hAnsi="宋体" w:cs="宋体"/>
          <w:kern w:val="0"/>
          <w:sz w:val="24"/>
          <w:lang w:bidi="ar"/>
        </w:rPr>
        <w:t>）发布</w:t>
      </w:r>
      <w:r>
        <w:rPr>
          <w:rFonts w:ascii="宋体" w:hAnsi="宋体" w:hint="eastAsia"/>
          <w:color w:val="000000"/>
          <w:sz w:val="24"/>
        </w:rPr>
        <w:t>网上竞价结果公告，公告时间为5个工作日。</w:t>
      </w:r>
    </w:p>
    <w:p w:rsidR="00231E8D" w:rsidRDefault="00000000">
      <w:pPr>
        <w:pStyle w:val="3"/>
        <w:numPr>
          <w:ilvl w:val="2"/>
          <w:numId w:val="0"/>
        </w:numPr>
        <w:spacing w:before="240" w:after="240" w:line="460" w:lineRule="exact"/>
        <w:rPr>
          <w:rFonts w:ascii="宋体" w:hAnsi="宋体" w:hint="eastAsia"/>
          <w:color w:val="000000"/>
          <w:sz w:val="24"/>
          <w:szCs w:val="24"/>
        </w:rPr>
      </w:pPr>
      <w:bookmarkStart w:id="83" w:name="_Toc31547"/>
      <w:bookmarkStart w:id="84" w:name="_Toc21302"/>
      <w:r>
        <w:rPr>
          <w:rFonts w:ascii="宋体" w:hAnsi="宋体" w:hint="eastAsia"/>
          <w:color w:val="000000"/>
          <w:sz w:val="24"/>
          <w:szCs w:val="24"/>
        </w:rPr>
        <w:t>十、签订合同</w:t>
      </w:r>
      <w:bookmarkEnd w:id="73"/>
      <w:bookmarkEnd w:id="74"/>
      <w:bookmarkEnd w:id="75"/>
      <w:bookmarkEnd w:id="76"/>
      <w:bookmarkEnd w:id="77"/>
      <w:bookmarkEnd w:id="78"/>
      <w:bookmarkEnd w:id="79"/>
      <w:bookmarkEnd w:id="80"/>
      <w:bookmarkEnd w:id="81"/>
      <w:bookmarkEnd w:id="82"/>
      <w:bookmarkEnd w:id="83"/>
      <w:bookmarkEnd w:id="84"/>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（一）《竞价文件》、竞投人的《证明文件》及其竞价补充文件等，均为签订合同的依据。</w:t>
      </w:r>
    </w:p>
    <w:p w:rsidR="00231E8D" w:rsidRDefault="00000000">
      <w:pPr>
        <w:spacing w:line="460" w:lineRule="exact"/>
        <w:ind w:firstLineChars="200" w:firstLine="480"/>
        <w:rPr>
          <w:rFonts w:ascii="宋体" w:hAnsi="宋体" w:hint="eastAsia"/>
          <w:color w:val="000000"/>
          <w:sz w:val="24"/>
        </w:rPr>
        <w:sectPr w:rsidR="00231E8D">
          <w:footerReference w:type="default" r:id="rId21"/>
          <w:pgSz w:w="11906" w:h="16838"/>
          <w:pgMar w:top="1440" w:right="1800" w:bottom="1440" w:left="1800" w:header="851" w:footer="992" w:gutter="0"/>
          <w:cols w:space="720"/>
          <w:docGrid w:type="lines" w:linePitch="312"/>
        </w:sectPr>
      </w:pPr>
      <w:r>
        <w:rPr>
          <w:rFonts w:ascii="宋体" w:hAnsi="宋体" w:hint="eastAsia"/>
          <w:color w:val="000000"/>
          <w:sz w:val="24"/>
        </w:rPr>
        <w:t>（二）签订合同时间：在发出《成交确认书》后，如在成交结果公示期间无质疑或投诉，则在成交结果公示结束后竞得人必须在《成交确认书》约定的时间内在需方指定地点与需方签订合同；如在成交结果公示期间有质疑或投诉，则在</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lastRenderedPageBreak/>
        <w:t>质疑和投诉处理完毕后10个工作日内竞得人必须凭《成交确认书》在需方指定地点与需方签订合同，如逾期不签订则视为竞得人反悔，需方有权收回其标的物。</w:t>
      </w:r>
    </w:p>
    <w:p w:rsidR="00231E8D" w:rsidRDefault="00000000">
      <w:pPr>
        <w:pStyle w:val="3"/>
        <w:numPr>
          <w:ilvl w:val="2"/>
          <w:numId w:val="0"/>
        </w:numPr>
        <w:spacing w:before="240" w:after="240" w:line="460" w:lineRule="exact"/>
        <w:rPr>
          <w:rFonts w:ascii="宋体" w:hAnsi="宋体" w:hint="eastAsia"/>
          <w:color w:val="000000"/>
          <w:sz w:val="24"/>
          <w:szCs w:val="24"/>
        </w:rPr>
      </w:pPr>
      <w:bookmarkStart w:id="85" w:name="_Toc142"/>
      <w:bookmarkStart w:id="86" w:name="_Toc8491"/>
      <w:bookmarkStart w:id="87" w:name="_Toc24625"/>
      <w:r>
        <w:rPr>
          <w:rFonts w:ascii="宋体" w:hAnsi="宋体" w:hint="eastAsia"/>
          <w:color w:val="000000"/>
          <w:sz w:val="24"/>
          <w:szCs w:val="24"/>
        </w:rPr>
        <w:t>十一、处罚机制</w:t>
      </w:r>
      <w:bookmarkEnd w:id="85"/>
      <w:bookmarkEnd w:id="86"/>
      <w:bookmarkEnd w:id="87"/>
    </w:p>
    <w:p w:rsidR="00231E8D" w:rsidRDefault="00000000">
      <w:pPr>
        <w:pStyle w:val="NewNewNewNewNewNewNewNewNewNewNewNewNewNewNewNewNewNewNewNewNewNewNewNew"/>
        <w:tabs>
          <w:tab w:val="left" w:pos="180"/>
        </w:tabs>
        <w:spacing w:line="460" w:lineRule="exact"/>
        <w:ind w:firstLineChars="200" w:firstLine="480"/>
        <w:rPr>
          <w:rFonts w:ascii="宋体" w:hAnsi="宋体" w:cs="宋体" w:hint="eastAsia"/>
          <w:bCs/>
          <w:color w:val="000000"/>
          <w:sz w:val="24"/>
          <w:szCs w:val="24"/>
        </w:rPr>
      </w:pPr>
      <w:r>
        <w:rPr>
          <w:rFonts w:ascii="宋体" w:hAnsi="宋体" w:cs="宋体" w:hint="eastAsia"/>
          <w:bCs/>
          <w:color w:val="000000"/>
          <w:sz w:val="24"/>
          <w:szCs w:val="24"/>
        </w:rPr>
        <w:t>（一）</w:t>
      </w:r>
      <w:r>
        <w:rPr>
          <w:rFonts w:ascii="宋体" w:hAnsi="宋体" w:cs="宋体"/>
          <w:bCs/>
          <w:color w:val="000000"/>
          <w:sz w:val="24"/>
          <w:szCs w:val="24"/>
        </w:rPr>
        <w:t>经相关部门认定其有</w:t>
      </w:r>
      <w:r>
        <w:rPr>
          <w:rFonts w:ascii="宋体" w:hAnsi="宋体" w:cs="宋体" w:hint="eastAsia"/>
          <w:bCs/>
          <w:color w:val="000000"/>
          <w:sz w:val="24"/>
          <w:szCs w:val="24"/>
        </w:rPr>
        <w:t>下</w:t>
      </w:r>
      <w:r>
        <w:rPr>
          <w:rFonts w:ascii="宋体" w:hAnsi="宋体" w:cs="宋体"/>
          <w:bCs/>
          <w:color w:val="000000"/>
          <w:sz w:val="24"/>
          <w:szCs w:val="24"/>
        </w:rPr>
        <w:t>述行为之一的竞投人，将取消其竞投资格</w:t>
      </w:r>
      <w:r>
        <w:rPr>
          <w:rFonts w:ascii="宋体" w:hAnsi="宋体" w:cs="宋体" w:hint="eastAsia"/>
          <w:bCs/>
          <w:color w:val="000000"/>
          <w:sz w:val="24"/>
          <w:szCs w:val="24"/>
        </w:rPr>
        <w:t>，如造成本次交易失败的，三年内不得参与本院组织的任何采购活动：</w:t>
      </w:r>
    </w:p>
    <w:p w:rsidR="00231E8D" w:rsidRDefault="00000000">
      <w:pPr>
        <w:spacing w:line="460" w:lineRule="exact"/>
        <w:ind w:firstLineChars="200" w:firstLine="480"/>
        <w:rPr>
          <w:rFonts w:ascii="宋体" w:hAnsi="宋体" w:hint="eastAsia"/>
          <w:bCs/>
          <w:color w:val="000000"/>
          <w:sz w:val="24"/>
        </w:rPr>
      </w:pPr>
      <w:r>
        <w:rPr>
          <w:rFonts w:ascii="宋体" w:hAnsi="宋体" w:hint="eastAsia"/>
          <w:bCs/>
          <w:color w:val="000000"/>
          <w:sz w:val="24"/>
        </w:rPr>
        <w:t>1、竞投人相互串通竞投的；</w:t>
      </w:r>
    </w:p>
    <w:p w:rsidR="00231E8D" w:rsidRDefault="00000000">
      <w:pPr>
        <w:spacing w:line="460" w:lineRule="exact"/>
        <w:ind w:firstLineChars="200" w:firstLine="480"/>
        <w:rPr>
          <w:rFonts w:ascii="宋体" w:hAnsi="宋体" w:hint="eastAsia"/>
          <w:bCs/>
          <w:color w:val="000000"/>
          <w:sz w:val="24"/>
        </w:rPr>
      </w:pPr>
      <w:r>
        <w:rPr>
          <w:rFonts w:ascii="宋体" w:hAnsi="宋体" w:hint="eastAsia"/>
          <w:bCs/>
          <w:color w:val="000000"/>
          <w:sz w:val="24"/>
        </w:rPr>
        <w:t>2、竞投人采用不正当手段竞得标的物的；</w:t>
      </w:r>
    </w:p>
    <w:p w:rsidR="00231E8D" w:rsidRDefault="00000000">
      <w:pPr>
        <w:spacing w:line="460" w:lineRule="exact"/>
        <w:ind w:firstLineChars="200" w:firstLine="480"/>
        <w:rPr>
          <w:rFonts w:ascii="宋体" w:hAnsi="宋体" w:hint="eastAsia"/>
          <w:bCs/>
          <w:color w:val="000000"/>
          <w:sz w:val="24"/>
        </w:rPr>
      </w:pPr>
      <w:r>
        <w:rPr>
          <w:rFonts w:ascii="宋体" w:hAnsi="宋体" w:hint="eastAsia"/>
          <w:bCs/>
          <w:color w:val="000000"/>
          <w:sz w:val="24"/>
        </w:rPr>
        <w:t>3、竞得人提供虚假材料或虚假情况的；</w:t>
      </w:r>
    </w:p>
    <w:p w:rsidR="00231E8D" w:rsidRDefault="00000000">
      <w:pPr>
        <w:spacing w:line="460" w:lineRule="exact"/>
        <w:ind w:firstLineChars="200" w:firstLine="480"/>
        <w:rPr>
          <w:rFonts w:ascii="宋体" w:hAnsi="宋体" w:hint="eastAsia"/>
          <w:bCs/>
          <w:color w:val="000000"/>
          <w:sz w:val="24"/>
        </w:rPr>
      </w:pPr>
      <w:r>
        <w:rPr>
          <w:rFonts w:ascii="宋体" w:hAnsi="宋体" w:hint="eastAsia"/>
          <w:bCs/>
          <w:color w:val="000000"/>
          <w:sz w:val="24"/>
        </w:rPr>
        <w:t>4、竞得人竞得标的物后反悔的（包括但不限于放弃该项目的成交权、拒绝签订《成交确认书》、拒绝签订合同）；</w:t>
      </w:r>
    </w:p>
    <w:p w:rsidR="00231E8D" w:rsidRDefault="00000000">
      <w:pPr>
        <w:spacing w:line="460" w:lineRule="exact"/>
        <w:ind w:firstLineChars="200" w:firstLine="480"/>
        <w:rPr>
          <w:rFonts w:ascii="宋体" w:hAnsi="宋体" w:hint="eastAsia"/>
          <w:bCs/>
          <w:color w:val="000000"/>
          <w:sz w:val="24"/>
        </w:rPr>
      </w:pPr>
      <w:r>
        <w:rPr>
          <w:rFonts w:ascii="宋体" w:hAnsi="宋体" w:hint="eastAsia"/>
          <w:bCs/>
          <w:color w:val="000000"/>
          <w:sz w:val="24"/>
        </w:rPr>
        <w:t>5、其他法律法规规定的情形。</w:t>
      </w:r>
    </w:p>
    <w:p w:rsidR="00231E8D" w:rsidRDefault="00000000">
      <w:pPr>
        <w:pStyle w:val="3"/>
        <w:numPr>
          <w:ilvl w:val="2"/>
          <w:numId w:val="0"/>
        </w:numPr>
        <w:spacing w:before="240" w:after="240" w:line="460" w:lineRule="exact"/>
        <w:rPr>
          <w:rFonts w:ascii="宋体" w:hAnsi="宋体" w:hint="eastAsia"/>
          <w:color w:val="000000"/>
          <w:sz w:val="24"/>
          <w:szCs w:val="24"/>
        </w:rPr>
      </w:pPr>
      <w:bookmarkStart w:id="88" w:name="_Toc10646"/>
      <w:bookmarkStart w:id="89" w:name="_Toc27572"/>
      <w:bookmarkStart w:id="90" w:name="_Toc9577"/>
      <w:r>
        <w:rPr>
          <w:rFonts w:ascii="宋体" w:hAnsi="宋体" w:hint="eastAsia"/>
          <w:color w:val="000000"/>
          <w:sz w:val="24"/>
          <w:szCs w:val="24"/>
        </w:rPr>
        <w:t>十二、其他注意事项</w:t>
      </w:r>
      <w:bookmarkEnd w:id="88"/>
      <w:bookmarkEnd w:id="89"/>
      <w:bookmarkEnd w:id="90"/>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（一）竞投人向本院提交竞价资料后不可撤回。</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（二）在竞投活动过程中，竞投人所签署的一切文件资料，均具有法律效力，竞投人须严格遵守，否则由此引起的一切责任均由其自行承担。</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（三）竞投成功后，竞得人须按竞价文件的约定履行其义务，否则相关责任由竞得人自行承担。</w:t>
      </w:r>
    </w:p>
    <w:p w:rsidR="00231E8D" w:rsidRDefault="00000000">
      <w:pPr>
        <w:spacing w:line="460" w:lineRule="exact"/>
        <w:ind w:firstLineChars="200" w:firstLine="480"/>
        <w:rPr>
          <w:rFonts w:ascii="宋体" w:hAnsi="宋体" w:hint="eastAsia"/>
          <w:color w:val="000000"/>
          <w:sz w:val="24"/>
        </w:rPr>
      </w:pPr>
      <w:r>
        <w:rPr>
          <w:rFonts w:ascii="宋体" w:hAnsi="宋体" w:hint="eastAsia"/>
          <w:color w:val="000000"/>
          <w:sz w:val="24"/>
        </w:rPr>
        <w:t>（四）本单位不向落选竞投人解释落选原因。</w:t>
      </w:r>
    </w:p>
    <w:p w:rsidR="00231E8D" w:rsidRDefault="00231E8D">
      <w:pPr>
        <w:pStyle w:val="1"/>
        <w:spacing w:line="360" w:lineRule="auto"/>
        <w:jc w:val="center"/>
        <w:sectPr w:rsidR="00231E8D">
          <w:footerReference w:type="default" r:id="rId22"/>
          <w:pgSz w:w="11906" w:h="16838"/>
          <w:pgMar w:top="1440" w:right="1800" w:bottom="1440" w:left="1800" w:header="851" w:footer="992" w:gutter="0"/>
          <w:cols w:space="720"/>
          <w:docGrid w:type="lines" w:linePitch="312"/>
        </w:sectPr>
      </w:pPr>
      <w:bookmarkStart w:id="91" w:name="_Toc5836"/>
      <w:bookmarkStart w:id="92" w:name="_Toc8900"/>
      <w:bookmarkStart w:id="93" w:name="_Toc28963"/>
    </w:p>
    <w:p w:rsidR="00231E8D" w:rsidRDefault="00000000">
      <w:pPr>
        <w:pStyle w:val="1"/>
        <w:spacing w:line="360" w:lineRule="auto"/>
        <w:jc w:val="center"/>
        <w:rPr>
          <w:rFonts w:ascii="宋体" w:hAnsi="宋体" w:hint="eastAsia"/>
          <w:color w:val="000000"/>
          <w:sz w:val="72"/>
          <w:szCs w:val="72"/>
        </w:rPr>
      </w:pPr>
      <w:r>
        <w:rPr>
          <w:rFonts w:ascii="宋体" w:hAnsi="宋体" w:hint="eastAsia"/>
          <w:color w:val="000000"/>
          <w:sz w:val="72"/>
          <w:szCs w:val="72"/>
        </w:rPr>
        <w:lastRenderedPageBreak/>
        <w:t>第三章 合同格式</w:t>
      </w:r>
      <w:bookmarkEnd w:id="91"/>
      <w:bookmarkEnd w:id="92"/>
      <w:bookmarkEnd w:id="93"/>
    </w:p>
    <w:p w:rsidR="00231E8D" w:rsidRDefault="00231E8D">
      <w:pPr>
        <w:jc w:val="center"/>
        <w:sectPr w:rsidR="00231E8D">
          <w:footerReference w:type="default" r:id="rId23"/>
          <w:pgSz w:w="11906" w:h="16838"/>
          <w:pgMar w:top="1440" w:right="1800" w:bottom="1440" w:left="1800" w:header="851" w:footer="992" w:gutter="0"/>
          <w:cols w:space="720"/>
          <w:docGrid w:type="lines" w:linePitch="312"/>
        </w:sectPr>
      </w:pPr>
      <w:bookmarkStart w:id="94" w:name="_Toc435109307"/>
      <w:bookmarkStart w:id="95" w:name="_Toc435514850"/>
      <w:bookmarkStart w:id="96" w:name="_Toc435115055"/>
      <w:bookmarkStart w:id="97" w:name="_Toc322448792"/>
    </w:p>
    <w:p w:rsidR="00231E8D" w:rsidRDefault="00231E8D">
      <w:pPr>
        <w:pStyle w:val="a0"/>
      </w:pPr>
    </w:p>
    <w:p w:rsidR="00231E8D" w:rsidRDefault="00231E8D">
      <w:pPr>
        <w:jc w:val="center"/>
        <w:rPr>
          <w:b/>
          <w:color w:val="000000"/>
          <w:sz w:val="52"/>
          <w:szCs w:val="52"/>
        </w:rPr>
      </w:pPr>
    </w:p>
    <w:p w:rsidR="00231E8D" w:rsidRDefault="00231E8D">
      <w:pPr>
        <w:jc w:val="center"/>
        <w:rPr>
          <w:b/>
          <w:color w:val="000000"/>
          <w:sz w:val="52"/>
          <w:szCs w:val="52"/>
        </w:rPr>
      </w:pPr>
    </w:p>
    <w:p w:rsidR="00231E8D" w:rsidRDefault="00000000">
      <w:pPr>
        <w:jc w:val="center"/>
        <w:rPr>
          <w:b/>
          <w:color w:val="000000"/>
          <w:sz w:val="52"/>
          <w:szCs w:val="52"/>
        </w:rPr>
      </w:pPr>
      <w:r>
        <w:rPr>
          <w:rFonts w:hint="eastAsia"/>
          <w:b/>
          <w:color w:val="000000"/>
          <w:sz w:val="52"/>
          <w:szCs w:val="52"/>
        </w:rPr>
        <w:t>顺德检测院检验检测工作</w:t>
      </w:r>
    </w:p>
    <w:p w:rsidR="00231E8D" w:rsidRDefault="00000000">
      <w:pPr>
        <w:jc w:val="center"/>
        <w:rPr>
          <w:b/>
          <w:color w:val="000000"/>
          <w:sz w:val="52"/>
          <w:szCs w:val="52"/>
        </w:rPr>
      </w:pPr>
      <w:r>
        <w:rPr>
          <w:rFonts w:hint="eastAsia"/>
          <w:b/>
          <w:color w:val="000000"/>
          <w:sz w:val="52"/>
          <w:szCs w:val="52"/>
        </w:rPr>
        <w:t>质量提升服务项目</w:t>
      </w:r>
    </w:p>
    <w:p w:rsidR="00231E8D" w:rsidRDefault="00000000">
      <w:pPr>
        <w:jc w:val="center"/>
        <w:rPr>
          <w:b/>
          <w:color w:val="000000"/>
          <w:sz w:val="52"/>
          <w:szCs w:val="52"/>
        </w:rPr>
      </w:pPr>
      <w:r>
        <w:rPr>
          <w:rFonts w:hint="eastAsia"/>
          <w:b/>
          <w:color w:val="000000"/>
          <w:sz w:val="52"/>
          <w:szCs w:val="52"/>
        </w:rPr>
        <w:t>样式</w:t>
      </w:r>
      <w:r>
        <w:rPr>
          <w:b/>
          <w:color w:val="000000"/>
          <w:sz w:val="52"/>
          <w:szCs w:val="52"/>
        </w:rPr>
        <w:t>合同</w:t>
      </w:r>
    </w:p>
    <w:p w:rsidR="00231E8D" w:rsidRDefault="00231E8D">
      <w:pPr>
        <w:jc w:val="center"/>
        <w:rPr>
          <w:b/>
          <w:color w:val="000000"/>
          <w:sz w:val="72"/>
        </w:rPr>
      </w:pPr>
    </w:p>
    <w:p w:rsidR="00231E8D" w:rsidRDefault="00231E8D">
      <w:pPr>
        <w:jc w:val="center"/>
        <w:rPr>
          <w:b/>
          <w:color w:val="000000"/>
          <w:sz w:val="72"/>
        </w:rPr>
      </w:pPr>
    </w:p>
    <w:p w:rsidR="00231E8D" w:rsidRDefault="00231E8D">
      <w:pPr>
        <w:jc w:val="center"/>
        <w:rPr>
          <w:b/>
          <w:color w:val="000000"/>
          <w:sz w:val="72"/>
        </w:rPr>
      </w:pPr>
    </w:p>
    <w:p w:rsidR="00231E8D" w:rsidRDefault="00231E8D">
      <w:pPr>
        <w:jc w:val="center"/>
        <w:rPr>
          <w:b/>
          <w:color w:val="000000"/>
          <w:sz w:val="72"/>
        </w:rPr>
      </w:pPr>
    </w:p>
    <w:p w:rsidR="00231E8D" w:rsidRDefault="00231E8D">
      <w:pPr>
        <w:jc w:val="center"/>
      </w:pPr>
    </w:p>
    <w:p w:rsidR="00231E8D" w:rsidRDefault="00000000">
      <w:pPr>
        <w:ind w:firstLineChars="300" w:firstLine="840"/>
        <w:rPr>
          <w:sz w:val="28"/>
          <w:szCs w:val="28"/>
          <w:u w:val="single"/>
        </w:rPr>
      </w:pPr>
      <w:r>
        <w:rPr>
          <w:rFonts w:hint="eastAsia"/>
          <w:sz w:val="28"/>
          <w:szCs w:val="28"/>
        </w:rPr>
        <w:t>项目名称：</w:t>
      </w:r>
      <w:r>
        <w:rPr>
          <w:rFonts w:hint="eastAsia"/>
          <w:sz w:val="28"/>
          <w:szCs w:val="28"/>
          <w:u w:val="single"/>
        </w:rPr>
        <w:t xml:space="preserve">                            </w:t>
      </w:r>
    </w:p>
    <w:p w:rsidR="00231E8D" w:rsidRDefault="00000000">
      <w:pPr>
        <w:ind w:firstLineChars="300" w:firstLine="840"/>
        <w:rPr>
          <w:sz w:val="28"/>
          <w:szCs w:val="28"/>
          <w:u w:val="single"/>
        </w:rPr>
      </w:pPr>
      <w:r>
        <w:rPr>
          <w:rFonts w:hint="eastAsia"/>
          <w:sz w:val="28"/>
          <w:szCs w:val="28"/>
        </w:rPr>
        <w:t>项目编号：</w:t>
      </w:r>
      <w:r>
        <w:rPr>
          <w:rFonts w:hint="eastAsia"/>
          <w:sz w:val="28"/>
          <w:szCs w:val="28"/>
          <w:u w:val="single"/>
        </w:rPr>
        <w:t xml:space="preserve">                            </w:t>
      </w:r>
    </w:p>
    <w:p w:rsidR="00231E8D" w:rsidRDefault="00000000">
      <w:pPr>
        <w:ind w:firstLineChars="300" w:firstLine="840"/>
        <w:rPr>
          <w:sz w:val="28"/>
          <w:szCs w:val="28"/>
          <w:u w:val="single"/>
        </w:rPr>
      </w:pPr>
      <w:r>
        <w:rPr>
          <w:rFonts w:hint="eastAsia"/>
          <w:sz w:val="28"/>
          <w:szCs w:val="28"/>
        </w:rPr>
        <w:t>合同编号：</w:t>
      </w:r>
      <w:r>
        <w:rPr>
          <w:rFonts w:hint="eastAsia"/>
          <w:sz w:val="28"/>
          <w:szCs w:val="28"/>
          <w:u w:val="single"/>
        </w:rPr>
        <w:t xml:space="preserve">                            </w:t>
      </w:r>
    </w:p>
    <w:p w:rsidR="00231E8D" w:rsidRDefault="00000000">
      <w:pPr>
        <w:ind w:firstLineChars="300" w:firstLine="840"/>
        <w:rPr>
          <w:sz w:val="28"/>
          <w:szCs w:val="28"/>
        </w:rPr>
      </w:pPr>
      <w:r>
        <w:rPr>
          <w:rFonts w:hint="eastAsia"/>
          <w:sz w:val="28"/>
          <w:szCs w:val="28"/>
        </w:rPr>
        <w:t>签约地点：</w:t>
      </w:r>
      <w:r>
        <w:rPr>
          <w:rFonts w:hint="eastAsia"/>
          <w:sz w:val="28"/>
          <w:szCs w:val="28"/>
          <w:u w:val="single"/>
        </w:rPr>
        <w:t xml:space="preserve">                            </w:t>
      </w:r>
    </w:p>
    <w:p w:rsidR="00231E8D" w:rsidRDefault="00000000">
      <w:r>
        <w:rPr>
          <w:b/>
        </w:rPr>
        <w:t xml:space="preserve"> </w:t>
      </w:r>
      <w:r>
        <w:t xml:space="preserve"> </w:t>
      </w:r>
    </w:p>
    <w:p w:rsidR="00231E8D" w:rsidRDefault="00000000">
      <w:pPr>
        <w:ind w:firstLine="700"/>
      </w:pPr>
      <w:r>
        <w:t xml:space="preserve"> </w:t>
      </w:r>
    </w:p>
    <w:p w:rsidR="00231E8D" w:rsidRDefault="00231E8D">
      <w:pPr>
        <w:ind w:firstLine="700"/>
      </w:pPr>
    </w:p>
    <w:p w:rsidR="00231E8D" w:rsidRDefault="00231E8D">
      <w:pPr>
        <w:ind w:firstLine="700"/>
      </w:pPr>
    </w:p>
    <w:p w:rsidR="00231E8D" w:rsidRDefault="00231E8D"/>
    <w:p w:rsidR="00231E8D" w:rsidRDefault="00231E8D">
      <w:pPr>
        <w:sectPr w:rsidR="00231E8D">
          <w:footerReference w:type="default" r:id="rId24"/>
          <w:pgSz w:w="11906" w:h="16838"/>
          <w:pgMar w:top="1440" w:right="1800" w:bottom="1440" w:left="1800" w:header="851" w:footer="992" w:gutter="0"/>
          <w:cols w:space="720"/>
          <w:docGrid w:type="lines" w:linePitch="312"/>
        </w:sectPr>
      </w:pPr>
    </w:p>
    <w:p w:rsidR="00231E8D" w:rsidRDefault="00000000">
      <w:pPr>
        <w:spacing w:line="360" w:lineRule="auto"/>
        <w:rPr>
          <w:rFonts w:ascii="宋体" w:hAnsi="宋体" w:hint="eastAsia"/>
          <w:szCs w:val="21"/>
        </w:rPr>
      </w:pPr>
      <w:r>
        <w:rPr>
          <w:rFonts w:ascii="宋体" w:hAnsi="宋体"/>
          <w:color w:val="000000"/>
          <w:szCs w:val="21"/>
        </w:rPr>
        <w:lastRenderedPageBreak/>
        <w:t>甲 方：</w:t>
      </w:r>
    </w:p>
    <w:p w:rsidR="00231E8D" w:rsidRDefault="00000000">
      <w:pPr>
        <w:spacing w:line="360" w:lineRule="auto"/>
        <w:rPr>
          <w:rFonts w:ascii="宋体" w:hAnsi="宋体" w:hint="eastAsia"/>
          <w:szCs w:val="21"/>
        </w:rPr>
      </w:pPr>
      <w:r>
        <w:rPr>
          <w:rFonts w:ascii="宋体" w:hAnsi="宋体"/>
          <w:color w:val="000000"/>
          <w:szCs w:val="21"/>
        </w:rPr>
        <w:t>乙 方：</w:t>
      </w:r>
    </w:p>
    <w:p w:rsidR="00231E8D" w:rsidRDefault="00000000">
      <w:pPr>
        <w:spacing w:line="360" w:lineRule="auto"/>
        <w:ind w:leftChars="100" w:left="210" w:firstLineChars="128" w:firstLine="269"/>
        <w:rPr>
          <w:rFonts w:ascii="宋体" w:hAnsi="宋体" w:hint="eastAsia"/>
          <w:szCs w:val="21"/>
        </w:rPr>
      </w:pPr>
      <w:r>
        <w:rPr>
          <w:rFonts w:ascii="宋体" w:hAnsi="宋体"/>
          <w:color w:val="000000"/>
          <w:szCs w:val="21"/>
        </w:rPr>
        <w:t>根据</w:t>
      </w:r>
      <w:r>
        <w:rPr>
          <w:rFonts w:ascii="宋体" w:hAnsi="宋体" w:hint="eastAsia"/>
          <w:color w:val="000000"/>
          <w:szCs w:val="21"/>
          <w:u w:val="single"/>
        </w:rPr>
        <w:t xml:space="preserve">           </w:t>
      </w:r>
      <w:r>
        <w:rPr>
          <w:rFonts w:ascii="宋体" w:hAnsi="宋体" w:hint="eastAsia"/>
          <w:color w:val="000000"/>
          <w:szCs w:val="21"/>
        </w:rPr>
        <w:t>采购结果</w:t>
      </w:r>
      <w:r>
        <w:rPr>
          <w:rFonts w:ascii="宋体" w:hAnsi="宋体"/>
          <w:color w:val="000000"/>
          <w:szCs w:val="21"/>
        </w:rPr>
        <w:t>，按照</w:t>
      </w:r>
      <w:r>
        <w:rPr>
          <w:rFonts w:ascii="宋体" w:hAnsi="宋体" w:hint="eastAsia"/>
          <w:color w:val="000000"/>
          <w:szCs w:val="21"/>
          <w:u w:val="single"/>
        </w:rPr>
        <w:t xml:space="preserve">              </w:t>
      </w:r>
      <w:r>
        <w:rPr>
          <w:rFonts w:ascii="宋体" w:hAnsi="宋体"/>
          <w:color w:val="000000"/>
          <w:szCs w:val="21"/>
        </w:rPr>
        <w:t>的规定，经双方协商，本着平等互利和诚实信用的原则，一致同意签订本合同如下。</w:t>
      </w:r>
    </w:p>
    <w:p w:rsidR="00231E8D" w:rsidRDefault="00000000">
      <w:pPr>
        <w:numPr>
          <w:ilvl w:val="0"/>
          <w:numId w:val="6"/>
        </w:numPr>
        <w:spacing w:line="360" w:lineRule="auto"/>
        <w:outlineLvl w:val="2"/>
        <w:rPr>
          <w:rFonts w:ascii="宋体" w:hAnsi="宋体" w:hint="eastAsia"/>
          <w:b/>
          <w:color w:val="000000"/>
          <w:szCs w:val="21"/>
        </w:rPr>
      </w:pPr>
      <w:r>
        <w:rPr>
          <w:rFonts w:ascii="宋体" w:hAnsi="宋体"/>
          <w:b/>
          <w:color w:val="000000"/>
          <w:szCs w:val="21"/>
        </w:rPr>
        <w:t>合同</w:t>
      </w:r>
      <w:r>
        <w:rPr>
          <w:rFonts w:ascii="宋体" w:hAnsi="宋体" w:hint="eastAsia"/>
          <w:b/>
          <w:color w:val="000000"/>
          <w:szCs w:val="21"/>
        </w:rPr>
        <w:t>金额</w:t>
      </w:r>
    </w:p>
    <w:p w:rsidR="00231E8D" w:rsidRDefault="00000000">
      <w:pPr>
        <w:spacing w:line="360" w:lineRule="auto"/>
        <w:ind w:firstLine="480"/>
        <w:rPr>
          <w:rFonts w:ascii="宋体" w:hAnsi="宋体" w:hint="eastAsia"/>
          <w:color w:val="000000"/>
          <w:szCs w:val="21"/>
        </w:rPr>
      </w:pPr>
      <w:r>
        <w:rPr>
          <w:rFonts w:ascii="宋体" w:hAnsi="宋体"/>
          <w:color w:val="000000"/>
          <w:szCs w:val="21"/>
        </w:rPr>
        <w:t>合同总价为人民币   整（¥   ），含一切税、费。</w:t>
      </w:r>
    </w:p>
    <w:p w:rsidR="00231E8D" w:rsidRDefault="00000000">
      <w:pPr>
        <w:spacing w:line="360" w:lineRule="auto"/>
        <w:ind w:firstLine="480"/>
        <w:rPr>
          <w:rFonts w:ascii="宋体" w:hAnsi="宋体" w:hint="eastAsia"/>
          <w:color w:val="000000"/>
          <w:szCs w:val="21"/>
        </w:rPr>
      </w:pPr>
      <w:r>
        <w:rPr>
          <w:rFonts w:ascii="宋体" w:hAnsi="宋体"/>
          <w:color w:val="000000"/>
          <w:szCs w:val="21"/>
        </w:rPr>
        <w:t>本合同总价包括乙方为实施本项目所需的</w:t>
      </w:r>
      <w:r>
        <w:rPr>
          <w:rFonts w:ascii="宋体" w:hAnsi="宋体" w:hint="eastAsia"/>
          <w:color w:val="000000"/>
          <w:szCs w:val="21"/>
        </w:rPr>
        <w:t>交通、住宿、专家、场地、教材、管理、前期方案制定及后期总结等相关费用（含各项税费）</w:t>
      </w:r>
      <w:r>
        <w:rPr>
          <w:rFonts w:ascii="宋体" w:hAnsi="宋体"/>
          <w:color w:val="000000"/>
          <w:szCs w:val="21"/>
        </w:rPr>
        <w:t>。</w:t>
      </w:r>
    </w:p>
    <w:p w:rsidR="00231E8D" w:rsidRDefault="00000000">
      <w:pPr>
        <w:numPr>
          <w:ilvl w:val="0"/>
          <w:numId w:val="6"/>
        </w:numPr>
        <w:spacing w:line="360" w:lineRule="auto"/>
        <w:outlineLvl w:val="2"/>
        <w:rPr>
          <w:rFonts w:ascii="宋体" w:hAnsi="宋体" w:hint="eastAsia"/>
          <w:b/>
          <w:color w:val="000000"/>
          <w:szCs w:val="21"/>
        </w:rPr>
      </w:pPr>
      <w:r>
        <w:rPr>
          <w:rFonts w:ascii="宋体" w:hAnsi="宋体"/>
          <w:b/>
          <w:color w:val="000000"/>
          <w:szCs w:val="21"/>
        </w:rPr>
        <w:t>有效期</w:t>
      </w:r>
    </w:p>
    <w:p w:rsidR="00231E8D" w:rsidRDefault="00000000">
      <w:pPr>
        <w:spacing w:line="360" w:lineRule="auto"/>
        <w:ind w:firstLine="480"/>
        <w:rPr>
          <w:rFonts w:ascii="宋体" w:hAnsi="宋体" w:hint="eastAsia"/>
          <w:szCs w:val="21"/>
        </w:rPr>
      </w:pPr>
      <w:r>
        <w:rPr>
          <w:rFonts w:ascii="宋体" w:hAnsi="宋体" w:hint="eastAsia"/>
          <w:color w:val="000000"/>
          <w:szCs w:val="21"/>
        </w:rPr>
        <w:t>自签订合同之日起6个月内完成</w:t>
      </w:r>
      <w:r>
        <w:rPr>
          <w:rFonts w:ascii="宋体" w:hAnsi="宋体"/>
          <w:color w:val="000000"/>
          <w:szCs w:val="21"/>
        </w:rPr>
        <w:t>。</w:t>
      </w:r>
    </w:p>
    <w:p w:rsidR="00231E8D" w:rsidRDefault="00000000">
      <w:pPr>
        <w:numPr>
          <w:ilvl w:val="0"/>
          <w:numId w:val="6"/>
        </w:numPr>
        <w:spacing w:line="360" w:lineRule="auto"/>
        <w:outlineLvl w:val="2"/>
        <w:rPr>
          <w:rFonts w:ascii="宋体" w:hAnsi="宋体" w:hint="eastAsia"/>
          <w:b/>
          <w:color w:val="000000"/>
          <w:szCs w:val="21"/>
        </w:rPr>
      </w:pPr>
      <w:r>
        <w:rPr>
          <w:rFonts w:ascii="宋体" w:hAnsi="宋体"/>
          <w:b/>
          <w:color w:val="000000"/>
          <w:szCs w:val="21"/>
        </w:rPr>
        <w:t>服务内容（可单独附附件对此项进行详细说明）</w:t>
      </w:r>
    </w:p>
    <w:p w:rsidR="00231E8D" w:rsidRDefault="00000000">
      <w:pPr>
        <w:spacing w:line="360" w:lineRule="auto"/>
        <w:ind w:firstLineChars="200" w:firstLine="420"/>
        <w:rPr>
          <w:rFonts w:asciiTheme="minorEastAsia" w:eastAsiaTheme="minorEastAsia" w:hAnsiTheme="minorEastAsia" w:cstheme="minorEastAsia" w:hint="eastAsia"/>
          <w:szCs w:val="21"/>
        </w:rPr>
      </w:pPr>
      <w:r>
        <w:rPr>
          <w:rFonts w:ascii="宋体" w:hAnsi="宋体"/>
          <w:color w:val="000000"/>
          <w:szCs w:val="21"/>
        </w:rPr>
        <w:t>乙方</w:t>
      </w:r>
      <w:r>
        <w:rPr>
          <w:rFonts w:asciiTheme="minorEastAsia" w:eastAsiaTheme="minorEastAsia" w:hAnsiTheme="minorEastAsia" w:cstheme="minorEastAsia" w:hint="eastAsia"/>
          <w:szCs w:val="21"/>
        </w:rPr>
        <w:t>依据《中华人民共和国特种设备安全法》、《特种设备安全监察条例》、TSG Z7001-2021《特种设备检验检测机构核准规则》及其修改单、现行的相关特种设备法规、安全技术规范、标准等，对甲方进行现场技术服务，对其质量体系建立与实施进行诊断，并提出改进方案，对人员进行培训，增强其人员质量意识、提升检验检测技术能力和质量管理水平，在日常工作、外部监督和资质审查中取得较好结果。通过上述的活动，按专业分工梳理出发现的欠缺的信息，进行统计，分析产生原因，提出纠正的建议，撰写报告。具体内容如下</w:t>
      </w:r>
    </w:p>
    <w:p w:rsidR="00231E8D" w:rsidRDefault="00000000">
      <w:pPr>
        <w:spacing w:line="360" w:lineRule="auto"/>
        <w:ind w:firstLineChars="200" w:firstLine="420"/>
        <w:rPr>
          <w:rFonts w:ascii="宋体" w:hAnsi="宋体" w:hint="eastAsia"/>
          <w:color w:val="000000"/>
          <w:szCs w:val="21"/>
          <w:lang w:val="zh-CN"/>
        </w:rPr>
      </w:pPr>
      <w:r>
        <w:rPr>
          <w:rFonts w:ascii="宋体" w:hAnsi="宋体" w:hint="eastAsia"/>
          <w:color w:val="000000"/>
          <w:szCs w:val="21"/>
          <w:lang w:val="zh-CN"/>
        </w:rPr>
        <w:t>（一）开展质量管理体系文件（包括质量手册、程序文件、管理制度、操作规程、检验细则等作业指导文件）合规性的审查。找出体系文件编制、质量管理体系建立以及技术运作、设备管理、人员管理、能力保障、检验检测实施等制度建设方面存在的问题，特别是与《特种设备检验检测机构核准规则》《特种设备检验检测机构质量管理体系要求》不一致地方，欠缺的地方，不完善的地方，提出修改和进一步完善和提升的工作建议。</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lang w:val="zh-CN"/>
        </w:rPr>
        <w:t>（二）开展检验检测质量抽查。按专业</w:t>
      </w:r>
      <w:r>
        <w:rPr>
          <w:rFonts w:ascii="宋体" w:hAnsi="宋体" w:hint="eastAsia"/>
          <w:color w:val="000000"/>
          <w:szCs w:val="21"/>
        </w:rPr>
        <w:t>领域</w:t>
      </w:r>
      <w:r>
        <w:rPr>
          <w:rFonts w:ascii="宋体" w:hAnsi="宋体" w:hint="eastAsia"/>
          <w:color w:val="000000"/>
          <w:szCs w:val="21"/>
          <w:lang w:val="zh-CN"/>
        </w:rPr>
        <w:t>抽查检验</w:t>
      </w:r>
      <w:r>
        <w:rPr>
          <w:rFonts w:ascii="宋体" w:hAnsi="宋体" w:hint="eastAsia"/>
          <w:color w:val="000000"/>
          <w:szCs w:val="21"/>
        </w:rPr>
        <w:t>检测</w:t>
      </w:r>
      <w:r>
        <w:rPr>
          <w:rFonts w:ascii="宋体" w:hAnsi="宋体" w:hint="eastAsia"/>
          <w:color w:val="000000"/>
          <w:szCs w:val="21"/>
          <w:lang w:val="zh-CN"/>
        </w:rPr>
        <w:t>报告</w:t>
      </w:r>
      <w:r>
        <w:rPr>
          <w:rFonts w:ascii="宋体" w:hAnsi="宋体" w:hint="eastAsia"/>
          <w:color w:val="000000"/>
          <w:szCs w:val="21"/>
        </w:rPr>
        <w:t>约300份</w:t>
      </w:r>
      <w:r>
        <w:rPr>
          <w:rFonts w:ascii="宋体" w:hAnsi="宋体" w:hint="eastAsia"/>
          <w:color w:val="000000"/>
          <w:szCs w:val="21"/>
          <w:lang w:val="zh-CN"/>
        </w:rPr>
        <w:t>，对其质量进行考评；同时对</w:t>
      </w:r>
      <w:r>
        <w:rPr>
          <w:rFonts w:ascii="宋体" w:hAnsi="宋体" w:hint="eastAsia"/>
          <w:color w:val="000000"/>
          <w:szCs w:val="21"/>
        </w:rPr>
        <w:t>各</w:t>
      </w:r>
      <w:r>
        <w:rPr>
          <w:rFonts w:ascii="宋体" w:hAnsi="宋体" w:hint="eastAsia"/>
          <w:color w:val="000000"/>
          <w:szCs w:val="21"/>
          <w:lang w:val="zh-CN"/>
        </w:rPr>
        <w:t>专业</w:t>
      </w:r>
      <w:r>
        <w:rPr>
          <w:rFonts w:ascii="宋体" w:hAnsi="宋体" w:hint="eastAsia"/>
          <w:color w:val="000000"/>
          <w:szCs w:val="21"/>
        </w:rPr>
        <w:t>领域</w:t>
      </w:r>
      <w:r>
        <w:rPr>
          <w:rFonts w:ascii="宋体" w:hAnsi="宋体" w:hint="eastAsia"/>
          <w:color w:val="000000"/>
          <w:szCs w:val="21"/>
          <w:lang w:val="zh-CN"/>
        </w:rPr>
        <w:t>检验现场进行跟踪</w:t>
      </w:r>
      <w:r>
        <w:rPr>
          <w:rFonts w:ascii="宋体" w:hAnsi="宋体" w:hint="eastAsia"/>
          <w:color w:val="000000"/>
          <w:szCs w:val="21"/>
        </w:rPr>
        <w:t>约22个</w:t>
      </w:r>
      <w:r>
        <w:rPr>
          <w:rFonts w:ascii="宋体" w:hAnsi="宋体" w:hint="eastAsia"/>
          <w:color w:val="000000"/>
          <w:szCs w:val="21"/>
          <w:lang w:val="zh-CN"/>
        </w:rPr>
        <w:t>，考核现场工作质量。</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（1）质量抽查或跟踪的领域及数量：</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rPr>
        <w:t>1.</w:t>
      </w:r>
      <w:r>
        <w:rPr>
          <w:rFonts w:ascii="宋体" w:hAnsi="宋体" w:hint="eastAsia"/>
          <w:color w:val="000000"/>
          <w:szCs w:val="21"/>
          <w:lang w:val="zh-CN"/>
        </w:rPr>
        <w:t>按专业</w:t>
      </w:r>
      <w:r>
        <w:rPr>
          <w:rFonts w:ascii="宋体" w:hAnsi="宋体" w:hint="eastAsia"/>
          <w:color w:val="000000"/>
          <w:szCs w:val="21"/>
        </w:rPr>
        <w:t>领域（电梯、起重机械、场（厂）内机动车辆、锅炉、压力容器、压力管道、锅炉水（介）质、安全阀等）</w:t>
      </w:r>
      <w:r>
        <w:rPr>
          <w:rFonts w:ascii="宋体" w:hAnsi="宋体" w:hint="eastAsia"/>
          <w:color w:val="000000"/>
          <w:szCs w:val="21"/>
          <w:lang w:val="zh-CN"/>
        </w:rPr>
        <w:t>抽查检验</w:t>
      </w:r>
      <w:r>
        <w:rPr>
          <w:rFonts w:ascii="宋体" w:hAnsi="宋体" w:hint="eastAsia"/>
          <w:color w:val="000000"/>
          <w:szCs w:val="21"/>
        </w:rPr>
        <w:t>检测</w:t>
      </w:r>
      <w:r>
        <w:rPr>
          <w:rFonts w:ascii="宋体" w:hAnsi="宋体" w:hint="eastAsia"/>
          <w:color w:val="000000"/>
          <w:szCs w:val="21"/>
          <w:lang w:val="zh-CN"/>
        </w:rPr>
        <w:t>报告</w:t>
      </w:r>
      <w:r>
        <w:rPr>
          <w:rFonts w:ascii="宋体" w:hAnsi="宋体" w:hint="eastAsia"/>
          <w:color w:val="000000"/>
          <w:szCs w:val="21"/>
        </w:rPr>
        <w:t>约300份</w:t>
      </w:r>
      <w:r>
        <w:rPr>
          <w:rFonts w:ascii="宋体" w:hAnsi="宋体" w:hint="eastAsia"/>
          <w:color w:val="000000"/>
          <w:szCs w:val="21"/>
          <w:lang w:val="zh-CN"/>
        </w:rPr>
        <w:t>（</w:t>
      </w:r>
      <w:r>
        <w:rPr>
          <w:rFonts w:ascii="宋体" w:hAnsi="宋体" w:hint="eastAsia"/>
          <w:color w:val="000000"/>
          <w:szCs w:val="21"/>
        </w:rPr>
        <w:t>满足顺德检测院各</w:t>
      </w:r>
      <w:r>
        <w:rPr>
          <w:rFonts w:ascii="宋体" w:hAnsi="宋体" w:hint="eastAsia"/>
          <w:color w:val="000000"/>
          <w:szCs w:val="21"/>
          <w:lang w:val="zh-CN"/>
        </w:rPr>
        <w:t>专业</w:t>
      </w:r>
      <w:r>
        <w:rPr>
          <w:rFonts w:ascii="宋体" w:hAnsi="宋体" w:hint="eastAsia"/>
          <w:color w:val="000000"/>
          <w:szCs w:val="21"/>
        </w:rPr>
        <w:t>领域报告年度总数量的5%，或每个检验检测人员不少于2份报告/记录的要求</w:t>
      </w:r>
      <w:r>
        <w:rPr>
          <w:rFonts w:ascii="宋体" w:hAnsi="宋体" w:hint="eastAsia"/>
          <w:color w:val="000000"/>
          <w:szCs w:val="21"/>
          <w:lang w:val="zh-CN"/>
        </w:rPr>
        <w:t>）。</w:t>
      </w:r>
    </w:p>
    <w:p w:rsidR="00231E8D" w:rsidRDefault="00000000">
      <w:pPr>
        <w:spacing w:line="360" w:lineRule="auto"/>
        <w:ind w:firstLine="480"/>
        <w:rPr>
          <w:rFonts w:ascii="宋体" w:hAnsi="宋体" w:hint="eastAsia"/>
          <w:color w:val="000000"/>
          <w:szCs w:val="21"/>
        </w:rPr>
        <w:sectPr w:rsidR="00231E8D">
          <w:footerReference w:type="default" r:id="rId25"/>
          <w:pgSz w:w="11906" w:h="16838"/>
          <w:pgMar w:top="1440" w:right="1576" w:bottom="1440" w:left="1576" w:header="851" w:footer="992" w:gutter="0"/>
          <w:cols w:space="425"/>
          <w:docGrid w:type="lines" w:linePitch="312"/>
        </w:sectPr>
      </w:pPr>
      <w:r>
        <w:rPr>
          <w:rFonts w:ascii="宋体" w:hAnsi="宋体" w:hint="eastAsia"/>
          <w:color w:val="000000"/>
          <w:szCs w:val="21"/>
        </w:rPr>
        <w:t>2.</w:t>
      </w:r>
      <w:r>
        <w:rPr>
          <w:rFonts w:ascii="宋体" w:hAnsi="宋体" w:hint="eastAsia"/>
          <w:color w:val="000000"/>
          <w:szCs w:val="21"/>
          <w:lang w:val="zh-CN"/>
        </w:rPr>
        <w:t>按</w:t>
      </w:r>
      <w:r>
        <w:rPr>
          <w:rFonts w:ascii="宋体" w:hAnsi="宋体" w:hint="eastAsia"/>
          <w:color w:val="000000"/>
          <w:szCs w:val="21"/>
        </w:rPr>
        <w:t>各</w:t>
      </w:r>
      <w:r>
        <w:rPr>
          <w:rFonts w:ascii="宋体" w:hAnsi="宋体" w:hint="eastAsia"/>
          <w:color w:val="000000"/>
          <w:szCs w:val="21"/>
          <w:lang w:val="zh-CN"/>
        </w:rPr>
        <w:t>专业</w:t>
      </w:r>
      <w:r>
        <w:rPr>
          <w:rFonts w:ascii="宋体" w:hAnsi="宋体" w:hint="eastAsia"/>
          <w:color w:val="000000"/>
          <w:szCs w:val="21"/>
        </w:rPr>
        <w:t>领域现场</w:t>
      </w:r>
      <w:r>
        <w:rPr>
          <w:rFonts w:ascii="宋体" w:hAnsi="宋体" w:hint="eastAsia"/>
          <w:color w:val="000000"/>
          <w:szCs w:val="21"/>
          <w:lang w:val="zh-CN"/>
        </w:rPr>
        <w:t>跟踪</w:t>
      </w:r>
      <w:r>
        <w:rPr>
          <w:rFonts w:ascii="宋体" w:hAnsi="宋体" w:hint="eastAsia"/>
          <w:color w:val="000000"/>
          <w:szCs w:val="21"/>
        </w:rPr>
        <w:t>监督约22个：电梯3个、起重机械3个、场（厂）内机动车辆3</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lastRenderedPageBreak/>
        <w:t>个、锅炉3个、压力容器3个、压力管道3个、锅炉水（介）质2个（含有机热载体）、安全阀2个（含在线）。</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rPr>
        <w:t>（2）质量提升服务内容：</w:t>
      </w:r>
      <w:r>
        <w:rPr>
          <w:rFonts w:ascii="宋体" w:hAnsi="宋体" w:hint="eastAsia"/>
          <w:color w:val="000000"/>
          <w:szCs w:val="21"/>
          <w:lang w:val="zh-CN"/>
        </w:rPr>
        <w:t>1</w:t>
      </w:r>
      <w:r>
        <w:rPr>
          <w:rFonts w:ascii="宋体" w:hAnsi="宋体" w:hint="eastAsia"/>
          <w:color w:val="000000"/>
          <w:szCs w:val="21"/>
        </w:rPr>
        <w:t>.</w:t>
      </w:r>
      <w:r>
        <w:rPr>
          <w:rFonts w:ascii="宋体" w:hAnsi="宋体" w:hint="eastAsia"/>
          <w:color w:val="000000"/>
          <w:szCs w:val="21"/>
          <w:lang w:val="zh-CN"/>
        </w:rPr>
        <w:t>指导建立和完善现有质量考核管理规定；2</w:t>
      </w:r>
      <w:r>
        <w:rPr>
          <w:rFonts w:ascii="宋体" w:hAnsi="宋体" w:hint="eastAsia"/>
          <w:color w:val="000000"/>
          <w:szCs w:val="21"/>
        </w:rPr>
        <w:t>.</w:t>
      </w:r>
      <w:r>
        <w:rPr>
          <w:rFonts w:ascii="宋体" w:hAnsi="宋体" w:hint="eastAsia"/>
          <w:color w:val="000000"/>
          <w:szCs w:val="21"/>
          <w:lang w:val="zh-CN"/>
        </w:rPr>
        <w:t>指导制定质量考核年度计划；3</w:t>
      </w:r>
      <w:r>
        <w:rPr>
          <w:rFonts w:ascii="宋体" w:hAnsi="宋体" w:hint="eastAsia"/>
          <w:color w:val="000000"/>
          <w:szCs w:val="21"/>
        </w:rPr>
        <w:t>.</w:t>
      </w:r>
      <w:r>
        <w:rPr>
          <w:rFonts w:ascii="宋体" w:hAnsi="宋体" w:hint="eastAsia"/>
          <w:color w:val="000000"/>
          <w:szCs w:val="21"/>
          <w:lang w:val="zh-CN"/>
        </w:rPr>
        <w:t>开展检验报告考评；4</w:t>
      </w:r>
      <w:r>
        <w:rPr>
          <w:rFonts w:ascii="宋体" w:hAnsi="宋体" w:hint="eastAsia"/>
          <w:color w:val="000000"/>
          <w:szCs w:val="21"/>
        </w:rPr>
        <w:t>.</w:t>
      </w:r>
      <w:r>
        <w:rPr>
          <w:rFonts w:ascii="宋体" w:hAnsi="宋体" w:hint="eastAsia"/>
          <w:color w:val="000000"/>
          <w:szCs w:val="21"/>
          <w:lang w:val="zh-CN"/>
        </w:rPr>
        <w:t>跟踪开展检验现场质量考核；5</w:t>
      </w:r>
      <w:r>
        <w:rPr>
          <w:rFonts w:ascii="宋体" w:hAnsi="宋体" w:hint="eastAsia"/>
          <w:color w:val="000000"/>
          <w:szCs w:val="21"/>
        </w:rPr>
        <w:t>.</w:t>
      </w:r>
      <w:r>
        <w:rPr>
          <w:rFonts w:ascii="宋体" w:hAnsi="宋体" w:hint="eastAsia"/>
          <w:color w:val="000000"/>
          <w:szCs w:val="21"/>
          <w:lang w:val="zh-CN"/>
        </w:rPr>
        <w:t>指导开展质量结果分析、不符合整改等工作。</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lang w:val="zh-CN"/>
        </w:rPr>
        <w:t>（三）开展质量管理及技术培训，培训重点：</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lang w:val="zh-CN"/>
        </w:rPr>
        <w:t>1、法规标准解读：TSG Z7003、核准规则、检验检测机构资质认定管理办法、检验检测机构/实验室评审准则及CNAS-CL01-G001:2024等。</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lang w:val="zh-CN"/>
        </w:rPr>
        <w:t>2、质量管理方面：质量体系文件编制与修订、质量管理策划及体系建立、质量体系运行、质量体系保持、质量体系改进，质量体系完整性评价，常见问题及处理经验、技巧，作业人员考试机构质量体系建立运行等。</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lang w:val="zh-CN"/>
        </w:rPr>
        <w:t>3、技术管理：检验检测安全技术规范、相关技术标准，无损检测技能、检验检测新技术（包括在线检验检测技术）、合乎使用评价、基于风险的检验、不确定度评估，检验人员疑难问题解答等。</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lang w:val="zh-CN"/>
        </w:rPr>
        <w:t>4、安全管理：风险的识别方法、分类与防控管理。</w:t>
      </w:r>
    </w:p>
    <w:p w:rsidR="00231E8D" w:rsidRDefault="00000000">
      <w:pPr>
        <w:spacing w:line="360" w:lineRule="auto"/>
        <w:ind w:firstLine="480"/>
        <w:rPr>
          <w:rFonts w:ascii="宋体" w:hAnsi="宋体" w:hint="eastAsia"/>
          <w:color w:val="000000"/>
          <w:szCs w:val="21"/>
          <w:lang w:val="zh-CN"/>
        </w:rPr>
      </w:pPr>
      <w:r>
        <w:rPr>
          <w:rFonts w:ascii="宋体" w:hAnsi="宋体" w:hint="eastAsia"/>
          <w:color w:val="000000"/>
          <w:szCs w:val="21"/>
          <w:lang w:val="zh-CN"/>
        </w:rPr>
        <w:t>5、检验方案：方案的制定技巧、方法和要求。</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lang w:val="zh-CN"/>
        </w:rPr>
        <w:t>6、根据</w:t>
      </w:r>
      <w:r>
        <w:rPr>
          <w:rFonts w:ascii="宋体" w:hAnsi="宋体" w:hint="eastAsia"/>
          <w:color w:val="000000"/>
          <w:szCs w:val="21"/>
        </w:rPr>
        <w:t>顺德检测院的相关需求进行培训（例如新技术、新方法等）。</w:t>
      </w:r>
    </w:p>
    <w:p w:rsidR="00231E8D" w:rsidRDefault="00231E8D">
      <w:pPr>
        <w:spacing w:line="360" w:lineRule="auto"/>
        <w:ind w:firstLine="480"/>
        <w:rPr>
          <w:rFonts w:ascii="宋体" w:hAnsi="宋体" w:hint="eastAsia"/>
          <w:color w:val="000000"/>
          <w:szCs w:val="21"/>
        </w:rPr>
      </w:pPr>
    </w:p>
    <w:p w:rsidR="00231E8D" w:rsidRDefault="00000000">
      <w:pPr>
        <w:numPr>
          <w:ilvl w:val="0"/>
          <w:numId w:val="6"/>
        </w:numPr>
        <w:spacing w:line="360" w:lineRule="auto"/>
        <w:outlineLvl w:val="2"/>
        <w:rPr>
          <w:rFonts w:ascii="宋体" w:hAnsi="宋体" w:hint="eastAsia"/>
          <w:b/>
          <w:color w:val="000000"/>
          <w:szCs w:val="21"/>
        </w:rPr>
      </w:pPr>
      <w:r>
        <w:rPr>
          <w:rFonts w:ascii="宋体" w:hAnsi="宋体"/>
          <w:b/>
          <w:color w:val="000000"/>
          <w:szCs w:val="21"/>
        </w:rPr>
        <w:t>双方责任（包括但不限于以下）</w:t>
      </w:r>
    </w:p>
    <w:p w:rsidR="00231E8D" w:rsidRDefault="00000000">
      <w:pPr>
        <w:spacing w:line="360" w:lineRule="auto"/>
        <w:ind w:firstLine="482"/>
        <w:rPr>
          <w:rFonts w:ascii="宋体" w:hAnsi="宋体" w:hint="eastAsia"/>
          <w:szCs w:val="21"/>
        </w:rPr>
      </w:pPr>
      <w:r>
        <w:rPr>
          <w:rFonts w:ascii="宋体" w:hAnsi="宋体"/>
          <w:b/>
          <w:color w:val="000000"/>
          <w:szCs w:val="21"/>
        </w:rPr>
        <w:t>1.甲方责任：</w:t>
      </w:r>
    </w:p>
    <w:p w:rsidR="00231E8D" w:rsidRDefault="00000000">
      <w:pPr>
        <w:spacing w:line="360" w:lineRule="auto"/>
        <w:ind w:firstLine="480"/>
        <w:rPr>
          <w:rFonts w:ascii="宋体" w:hAnsi="宋体" w:hint="eastAsia"/>
          <w:szCs w:val="21"/>
        </w:rPr>
      </w:pPr>
      <w:r>
        <w:rPr>
          <w:rFonts w:ascii="宋体" w:hAnsi="宋体"/>
          <w:color w:val="000000"/>
          <w:szCs w:val="21"/>
        </w:rPr>
        <w:t>（1）甲方负责提供所需的</w:t>
      </w:r>
      <w:r>
        <w:rPr>
          <w:rFonts w:ascii="宋体" w:hAnsi="宋体" w:hint="eastAsia"/>
          <w:color w:val="000000"/>
          <w:szCs w:val="21"/>
        </w:rPr>
        <w:t>记录报告</w:t>
      </w:r>
      <w:r>
        <w:rPr>
          <w:rFonts w:ascii="宋体" w:hAnsi="宋体"/>
          <w:color w:val="000000"/>
          <w:szCs w:val="21"/>
        </w:rPr>
        <w:t>以及质量体系的运作情况</w:t>
      </w:r>
      <w:r>
        <w:rPr>
          <w:rFonts w:ascii="宋体" w:hAnsi="宋体" w:hint="eastAsia"/>
          <w:color w:val="000000"/>
          <w:szCs w:val="21"/>
        </w:rPr>
        <w:t>见证材料</w:t>
      </w:r>
      <w:r>
        <w:rPr>
          <w:rFonts w:ascii="宋体" w:hAnsi="宋体"/>
          <w:color w:val="000000"/>
          <w:szCs w:val="21"/>
        </w:rPr>
        <w:t>。</w:t>
      </w:r>
    </w:p>
    <w:p w:rsidR="00231E8D" w:rsidRDefault="00000000">
      <w:pPr>
        <w:spacing w:line="360" w:lineRule="auto"/>
        <w:ind w:firstLine="480"/>
        <w:rPr>
          <w:rFonts w:ascii="宋体" w:hAnsi="宋体" w:hint="eastAsia"/>
          <w:szCs w:val="21"/>
        </w:rPr>
      </w:pPr>
      <w:r>
        <w:rPr>
          <w:rFonts w:ascii="宋体" w:hAnsi="宋体"/>
          <w:color w:val="000000"/>
          <w:szCs w:val="21"/>
        </w:rPr>
        <w:t>（2）甲方统一负责现场联络工作，及时协调其他现场配合事项。</w:t>
      </w:r>
    </w:p>
    <w:p w:rsidR="00231E8D" w:rsidRDefault="00000000">
      <w:pPr>
        <w:spacing w:line="360" w:lineRule="auto"/>
        <w:ind w:firstLine="480"/>
        <w:rPr>
          <w:rFonts w:ascii="宋体" w:hAnsi="宋体" w:hint="eastAsia"/>
          <w:color w:val="000000"/>
          <w:szCs w:val="21"/>
        </w:rPr>
      </w:pPr>
      <w:r>
        <w:rPr>
          <w:rFonts w:ascii="宋体" w:hAnsi="宋体"/>
          <w:color w:val="000000"/>
          <w:szCs w:val="21"/>
        </w:rPr>
        <w:t>（3）甲方负责对乙方</w:t>
      </w:r>
      <w:r>
        <w:rPr>
          <w:rFonts w:ascii="宋体" w:hAnsi="宋体" w:hint="eastAsia"/>
          <w:color w:val="000000"/>
          <w:szCs w:val="21"/>
        </w:rPr>
        <w:t>实施合同完成情况</w:t>
      </w:r>
      <w:r>
        <w:rPr>
          <w:rFonts w:ascii="宋体" w:hAnsi="宋体"/>
          <w:color w:val="000000"/>
          <w:szCs w:val="21"/>
        </w:rPr>
        <w:t>进行核对，确定</w:t>
      </w:r>
      <w:r>
        <w:rPr>
          <w:rFonts w:ascii="宋体" w:hAnsi="宋体" w:hint="eastAsia"/>
          <w:color w:val="000000"/>
          <w:szCs w:val="21"/>
        </w:rPr>
        <w:t>合同服务内容</w:t>
      </w:r>
      <w:r>
        <w:rPr>
          <w:rFonts w:ascii="宋体" w:hAnsi="宋体"/>
          <w:color w:val="000000"/>
          <w:szCs w:val="21"/>
        </w:rPr>
        <w:t>是否全部完成。</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（5）甲方应对乙方实施合同服务内容进行现场监督。</w:t>
      </w:r>
    </w:p>
    <w:p w:rsidR="00231E8D" w:rsidRDefault="00000000">
      <w:pPr>
        <w:spacing w:line="360" w:lineRule="auto"/>
        <w:ind w:firstLine="480"/>
        <w:rPr>
          <w:rFonts w:ascii="宋体" w:hAnsi="宋体" w:hint="eastAsia"/>
          <w:szCs w:val="21"/>
        </w:rPr>
      </w:pPr>
      <w:r>
        <w:rPr>
          <w:rFonts w:ascii="宋体" w:hAnsi="宋体"/>
          <w:color w:val="000000"/>
          <w:szCs w:val="21"/>
        </w:rPr>
        <w:t>（</w:t>
      </w:r>
      <w:r>
        <w:rPr>
          <w:rFonts w:ascii="宋体" w:hAnsi="宋体" w:hint="eastAsia"/>
          <w:color w:val="000000"/>
          <w:szCs w:val="21"/>
        </w:rPr>
        <w:t>6</w:t>
      </w:r>
      <w:r>
        <w:rPr>
          <w:rFonts w:ascii="宋体" w:hAnsi="宋体"/>
          <w:color w:val="000000"/>
          <w:szCs w:val="21"/>
        </w:rPr>
        <w:t>）甲方负责审核乙方提供的</w:t>
      </w:r>
      <w:r>
        <w:rPr>
          <w:rFonts w:ascii="宋体" w:hAnsi="宋体" w:hint="eastAsia"/>
          <w:color w:val="000000"/>
          <w:szCs w:val="21"/>
        </w:rPr>
        <w:t>方案及</w:t>
      </w:r>
      <w:r>
        <w:rPr>
          <w:rFonts w:ascii="宋体" w:hAnsi="宋体"/>
          <w:color w:val="000000"/>
          <w:szCs w:val="21"/>
        </w:rPr>
        <w:t>报告。</w:t>
      </w:r>
    </w:p>
    <w:p w:rsidR="00231E8D" w:rsidRDefault="00000000">
      <w:pPr>
        <w:spacing w:line="360" w:lineRule="auto"/>
        <w:ind w:firstLine="480"/>
        <w:rPr>
          <w:rFonts w:ascii="宋体" w:hAnsi="宋体" w:hint="eastAsia"/>
          <w:szCs w:val="21"/>
        </w:rPr>
      </w:pPr>
      <w:r>
        <w:rPr>
          <w:rFonts w:ascii="宋体" w:hAnsi="宋体"/>
          <w:color w:val="000000"/>
          <w:szCs w:val="21"/>
        </w:rPr>
        <w:t>（</w:t>
      </w:r>
      <w:r>
        <w:rPr>
          <w:rFonts w:ascii="宋体" w:hAnsi="宋体" w:hint="eastAsia"/>
          <w:color w:val="000000"/>
          <w:szCs w:val="21"/>
        </w:rPr>
        <w:t>9</w:t>
      </w:r>
      <w:r>
        <w:rPr>
          <w:rFonts w:ascii="宋体" w:hAnsi="宋体"/>
          <w:color w:val="000000"/>
          <w:szCs w:val="21"/>
        </w:rPr>
        <w:t>）甲方负责对乙方的工作量、参与人员、工作情况进行核实统计。</w:t>
      </w:r>
    </w:p>
    <w:p w:rsidR="00231E8D" w:rsidRDefault="00000000">
      <w:pPr>
        <w:spacing w:line="360" w:lineRule="auto"/>
        <w:ind w:firstLine="482"/>
        <w:rPr>
          <w:rFonts w:ascii="宋体" w:hAnsi="宋体" w:hint="eastAsia"/>
          <w:szCs w:val="21"/>
        </w:rPr>
      </w:pPr>
      <w:r>
        <w:rPr>
          <w:rFonts w:ascii="宋体" w:hAnsi="宋体"/>
          <w:b/>
          <w:color w:val="000000"/>
          <w:szCs w:val="21"/>
        </w:rPr>
        <w:t>2.乙方责任：</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（1）</w:t>
      </w:r>
      <w:r>
        <w:rPr>
          <w:rFonts w:ascii="宋体" w:hAnsi="宋体"/>
          <w:color w:val="000000"/>
          <w:szCs w:val="21"/>
        </w:rPr>
        <w:t xml:space="preserve">乙方指定专人负责整体项目的组织实施和与甲方的联络。 </w:t>
      </w:r>
    </w:p>
    <w:p w:rsidR="00231E8D" w:rsidRDefault="00000000">
      <w:pPr>
        <w:spacing w:line="360" w:lineRule="auto"/>
        <w:ind w:firstLine="480"/>
        <w:rPr>
          <w:rFonts w:ascii="宋体" w:hAnsi="宋体" w:hint="eastAsia"/>
          <w:color w:val="000000"/>
          <w:szCs w:val="21"/>
        </w:rPr>
        <w:sectPr w:rsidR="00231E8D">
          <w:footerReference w:type="default" r:id="rId26"/>
          <w:pgSz w:w="11906" w:h="16838"/>
          <w:pgMar w:top="1440" w:right="1576" w:bottom="1440" w:left="1576" w:header="851" w:footer="992" w:gutter="0"/>
          <w:cols w:space="425"/>
          <w:docGrid w:type="lines" w:linePitch="312"/>
        </w:sectPr>
      </w:pPr>
      <w:r>
        <w:rPr>
          <w:rFonts w:ascii="宋体" w:hAnsi="宋体" w:hint="eastAsia"/>
          <w:color w:val="000000"/>
          <w:szCs w:val="21"/>
        </w:rPr>
        <w:t xml:space="preserve">（2）乙方拟派的项目团队应有相应的资格条件的人员担任，人员数量应符合响应文件中的 </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lastRenderedPageBreak/>
        <w:t>相关描述或承诺。在合同履行过程中，项目团队应保持相对稳定。</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 xml:space="preserve">（3）乙方拟派人员有下列情形之一的，甲方要求乙方更换人员的，乙方应当更换： </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1.存在严重过失行为的；</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2.存在违法行为不能履行职责的；</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3.涉嫌犯罪的；</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4.不能胜任岗位职责的；</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5.严重违反职业道德的。</w:t>
      </w:r>
    </w:p>
    <w:p w:rsidR="00231E8D" w:rsidRDefault="00000000">
      <w:pPr>
        <w:spacing w:line="360" w:lineRule="auto"/>
        <w:ind w:firstLine="480"/>
        <w:rPr>
          <w:rFonts w:ascii="宋体" w:hAnsi="宋体" w:hint="eastAsia"/>
          <w:color w:val="000000"/>
          <w:szCs w:val="21"/>
        </w:rPr>
      </w:pPr>
      <w:r>
        <w:rPr>
          <w:rFonts w:ascii="宋体" w:hAnsi="宋体" w:hint="eastAsia"/>
          <w:color w:val="000000"/>
          <w:szCs w:val="21"/>
        </w:rPr>
        <w:t xml:space="preserve">（4）乙方在履行甲方委托项目时，如遇项目相关内容调整或变更等情况，须及时与甲方沟 通，未经甲方许可不得擅自调整或变更。 </w:t>
      </w:r>
    </w:p>
    <w:p w:rsidR="00231E8D" w:rsidRDefault="00000000">
      <w:pPr>
        <w:spacing w:line="360" w:lineRule="auto"/>
        <w:ind w:firstLine="480"/>
        <w:rPr>
          <w:rFonts w:ascii="宋体" w:hAnsi="宋体" w:hint="eastAsia"/>
          <w:color w:val="000000"/>
          <w:szCs w:val="21"/>
        </w:rPr>
      </w:pPr>
      <w:r>
        <w:rPr>
          <w:rFonts w:ascii="宋体" w:hAnsi="宋体"/>
          <w:color w:val="000000"/>
          <w:szCs w:val="21"/>
        </w:rPr>
        <w:t>（</w:t>
      </w:r>
      <w:r>
        <w:rPr>
          <w:rFonts w:ascii="宋体" w:hAnsi="宋体" w:hint="eastAsia"/>
          <w:color w:val="000000"/>
          <w:szCs w:val="21"/>
        </w:rPr>
        <w:t>5</w:t>
      </w:r>
      <w:r>
        <w:rPr>
          <w:rFonts w:ascii="宋体" w:hAnsi="宋体"/>
          <w:color w:val="000000"/>
          <w:szCs w:val="21"/>
        </w:rPr>
        <w:t>）乙方根据</w:t>
      </w:r>
      <w:r>
        <w:rPr>
          <w:rFonts w:ascii="宋体" w:hAnsi="宋体" w:hint="eastAsia"/>
          <w:color w:val="000000"/>
          <w:szCs w:val="21"/>
        </w:rPr>
        <w:t>项目内容要求制定方案并出具</w:t>
      </w:r>
      <w:r>
        <w:rPr>
          <w:rFonts w:ascii="宋体" w:hAnsi="宋体"/>
          <w:color w:val="000000"/>
          <w:szCs w:val="21"/>
        </w:rPr>
        <w:t>报告。</w:t>
      </w:r>
    </w:p>
    <w:p w:rsidR="00231E8D" w:rsidRDefault="00000000">
      <w:pPr>
        <w:spacing w:line="360" w:lineRule="auto"/>
        <w:ind w:firstLine="480"/>
        <w:rPr>
          <w:rFonts w:ascii="宋体" w:hAnsi="宋体" w:hint="eastAsia"/>
          <w:color w:val="000000"/>
          <w:szCs w:val="21"/>
        </w:rPr>
      </w:pPr>
      <w:r>
        <w:rPr>
          <w:rFonts w:ascii="宋体" w:hAnsi="宋体"/>
          <w:color w:val="000000"/>
          <w:szCs w:val="21"/>
        </w:rPr>
        <w:t>（</w:t>
      </w:r>
      <w:r>
        <w:rPr>
          <w:rFonts w:ascii="宋体" w:hAnsi="宋体" w:hint="eastAsia"/>
          <w:color w:val="000000"/>
          <w:szCs w:val="21"/>
        </w:rPr>
        <w:t>6</w:t>
      </w:r>
      <w:r>
        <w:rPr>
          <w:rFonts w:ascii="宋体" w:hAnsi="宋体"/>
          <w:color w:val="000000"/>
          <w:szCs w:val="21"/>
        </w:rPr>
        <w:t>）保密义务：在合同履行期间以及终止后，未征得甲方同意，乙方人员不得泄露与</w:t>
      </w:r>
      <w:r>
        <w:rPr>
          <w:rFonts w:ascii="宋体" w:hAnsi="宋体" w:hint="eastAsia"/>
          <w:color w:val="000000"/>
          <w:szCs w:val="21"/>
        </w:rPr>
        <w:t>本项目</w:t>
      </w:r>
      <w:r>
        <w:rPr>
          <w:rFonts w:ascii="宋体" w:hAnsi="宋体"/>
          <w:color w:val="000000"/>
          <w:szCs w:val="21"/>
        </w:rPr>
        <w:t>工作有关的</w:t>
      </w:r>
      <w:r>
        <w:rPr>
          <w:rFonts w:ascii="宋体" w:hAnsi="宋体" w:hint="eastAsia"/>
          <w:color w:val="000000"/>
          <w:szCs w:val="21"/>
        </w:rPr>
        <w:t>情况及资料</w:t>
      </w:r>
      <w:r>
        <w:rPr>
          <w:rFonts w:ascii="宋体" w:hAnsi="宋体"/>
          <w:color w:val="000000"/>
          <w:szCs w:val="21"/>
        </w:rPr>
        <w:t>。</w:t>
      </w:r>
    </w:p>
    <w:p w:rsidR="00231E8D" w:rsidRDefault="00231E8D">
      <w:pPr>
        <w:pStyle w:val="a0"/>
      </w:pPr>
    </w:p>
    <w:p w:rsidR="00231E8D" w:rsidRDefault="00000000">
      <w:pPr>
        <w:numPr>
          <w:ilvl w:val="0"/>
          <w:numId w:val="6"/>
        </w:numPr>
        <w:spacing w:line="360" w:lineRule="auto"/>
        <w:outlineLvl w:val="2"/>
        <w:rPr>
          <w:rFonts w:ascii="宋体" w:hAnsi="宋体" w:hint="eastAsia"/>
          <w:b/>
          <w:color w:val="000000"/>
          <w:szCs w:val="21"/>
        </w:rPr>
      </w:pPr>
      <w:r>
        <w:rPr>
          <w:rFonts w:ascii="宋体" w:hAnsi="宋体"/>
          <w:b/>
          <w:color w:val="000000"/>
          <w:szCs w:val="21"/>
        </w:rPr>
        <w:t>费用结算和付款</w:t>
      </w:r>
    </w:p>
    <w:p w:rsidR="00231E8D" w:rsidRDefault="00000000">
      <w:pPr>
        <w:widowControl/>
        <w:spacing w:line="360" w:lineRule="auto"/>
        <w:ind w:firstLine="480"/>
        <w:jc w:val="left"/>
        <w:rPr>
          <w:rFonts w:ascii="宋体" w:hAnsi="宋体" w:hint="eastAsia"/>
          <w:color w:val="000000"/>
          <w:szCs w:val="21"/>
        </w:rPr>
      </w:pPr>
      <w:r>
        <w:rPr>
          <w:rFonts w:ascii="宋体" w:hAnsi="宋体"/>
          <w:color w:val="000000"/>
          <w:szCs w:val="21"/>
        </w:rPr>
        <w:t>（1）甲方应向乙方支付的技术服务报酬总额为：大写人民币  （小写：¥）。该金额已包括乙方完成技术服务工作所需的全部费用和报酬。</w:t>
      </w:r>
    </w:p>
    <w:p w:rsidR="00231E8D" w:rsidRDefault="00000000">
      <w:pPr>
        <w:spacing w:line="360" w:lineRule="auto"/>
        <w:ind w:firstLine="480"/>
        <w:rPr>
          <w:rFonts w:ascii="宋体" w:hAnsi="宋体" w:hint="eastAsia"/>
          <w:color w:val="000000"/>
          <w:szCs w:val="21"/>
        </w:rPr>
      </w:pPr>
      <w:r>
        <w:rPr>
          <w:rFonts w:ascii="宋体" w:hAnsi="宋体"/>
          <w:color w:val="000000"/>
          <w:szCs w:val="21"/>
        </w:rPr>
        <w:t>（2）本合同支付方式：</w:t>
      </w:r>
    </w:p>
    <w:p w:rsidR="00231E8D" w:rsidRDefault="00000000">
      <w:pPr>
        <w:numPr>
          <w:ilvl w:val="255"/>
          <w:numId w:val="0"/>
        </w:numPr>
        <w:spacing w:line="360" w:lineRule="auto"/>
        <w:ind w:firstLine="480"/>
        <w:rPr>
          <w:rFonts w:ascii="宋体" w:hAnsi="宋体" w:hint="eastAsia"/>
          <w:color w:val="000000"/>
          <w:szCs w:val="21"/>
        </w:rPr>
      </w:pPr>
      <w:r>
        <w:rPr>
          <w:rFonts w:ascii="宋体" w:hAnsi="宋体"/>
          <w:color w:val="000000"/>
          <w:szCs w:val="21"/>
        </w:rPr>
        <w:t>合同签订生效后，乙方完成</w:t>
      </w:r>
      <w:r>
        <w:rPr>
          <w:rFonts w:ascii="宋体" w:hAnsi="宋体" w:hint="eastAsia"/>
          <w:color w:val="000000"/>
          <w:szCs w:val="21"/>
        </w:rPr>
        <w:t>方案的编制并经甲方审核确认后</w:t>
      </w:r>
      <w:r>
        <w:rPr>
          <w:rFonts w:ascii="宋体" w:hAnsi="宋体"/>
          <w:color w:val="000000"/>
          <w:szCs w:val="21"/>
        </w:rPr>
        <w:t>，在收到乙方开具的合同款100%的增值税专用发票45个工作日内，甲方支付给乙方100%的合同款</w:t>
      </w:r>
      <w:r>
        <w:rPr>
          <w:rFonts w:ascii="宋体" w:hAnsi="宋体" w:hint="eastAsia"/>
          <w:color w:val="000000"/>
          <w:szCs w:val="21"/>
        </w:rPr>
        <w:t>，</w:t>
      </w:r>
      <w:r>
        <w:rPr>
          <w:rFonts w:ascii="宋体" w:hAnsi="宋体"/>
          <w:color w:val="000000"/>
          <w:szCs w:val="21"/>
        </w:rPr>
        <w:t>支付方式</w:t>
      </w:r>
      <w:r>
        <w:rPr>
          <w:rFonts w:ascii="宋体" w:hAnsi="宋体" w:hint="eastAsia"/>
          <w:color w:val="000000"/>
          <w:szCs w:val="21"/>
        </w:rPr>
        <w:t>为</w:t>
      </w:r>
      <w:r>
        <w:rPr>
          <w:rFonts w:ascii="宋体" w:hAnsi="宋体"/>
          <w:color w:val="000000"/>
          <w:szCs w:val="21"/>
        </w:rPr>
        <w:t>电汇支付。</w:t>
      </w:r>
    </w:p>
    <w:p w:rsidR="00231E8D" w:rsidRDefault="00231E8D">
      <w:pPr>
        <w:ind w:firstLineChars="182" w:firstLine="437"/>
        <w:rPr>
          <w:rFonts w:ascii="宋体" w:hAnsi="宋体" w:cs="宋体" w:hint="eastAsia"/>
          <w:color w:val="000000"/>
          <w:sz w:val="24"/>
        </w:rPr>
      </w:pPr>
    </w:p>
    <w:p w:rsidR="00231E8D" w:rsidRDefault="00000000">
      <w:pPr>
        <w:numPr>
          <w:ilvl w:val="0"/>
          <w:numId w:val="6"/>
        </w:numPr>
        <w:spacing w:line="360" w:lineRule="auto"/>
        <w:outlineLvl w:val="2"/>
        <w:rPr>
          <w:rFonts w:ascii="宋体" w:hAnsi="宋体" w:hint="eastAsia"/>
          <w:b/>
          <w:color w:val="000000"/>
          <w:szCs w:val="21"/>
        </w:rPr>
      </w:pPr>
      <w:r>
        <w:rPr>
          <w:rFonts w:ascii="宋体" w:hAnsi="宋体"/>
          <w:b/>
          <w:color w:val="000000"/>
          <w:szCs w:val="21"/>
        </w:rPr>
        <w:t>合同变更</w:t>
      </w:r>
    </w:p>
    <w:p w:rsidR="00231E8D" w:rsidRDefault="00000000">
      <w:pPr>
        <w:spacing w:line="360" w:lineRule="auto"/>
        <w:ind w:firstLine="480"/>
        <w:rPr>
          <w:rFonts w:ascii="宋体" w:hAnsi="宋体" w:hint="eastAsia"/>
          <w:szCs w:val="21"/>
        </w:rPr>
      </w:pPr>
      <w:r>
        <w:rPr>
          <w:rFonts w:ascii="宋体" w:hAnsi="宋体"/>
          <w:color w:val="000000"/>
          <w:szCs w:val="21"/>
        </w:rPr>
        <w:t>本合同的变更必须由双方协商一致，并以书面形式确定。但有下列情形之一的，一方可以向另一方提出变更合同权利与义务的请求，另一方应当在</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rPr>
        <w:t>日内予以答复；逾期未答复的，视为同意。</w:t>
      </w:r>
    </w:p>
    <w:p w:rsidR="00231E8D" w:rsidRDefault="00000000">
      <w:pPr>
        <w:spacing w:line="360" w:lineRule="auto"/>
        <w:ind w:firstLine="480"/>
        <w:rPr>
          <w:rFonts w:ascii="宋体" w:hAnsi="宋体" w:hint="eastAsia"/>
          <w:szCs w:val="21"/>
        </w:rPr>
      </w:pPr>
      <w:r>
        <w:rPr>
          <w:rFonts w:ascii="宋体" w:hAnsi="宋体"/>
          <w:color w:val="000000"/>
          <w:szCs w:val="21"/>
        </w:rPr>
        <w:t>1.国家政策性调整；</w:t>
      </w:r>
    </w:p>
    <w:p w:rsidR="00231E8D" w:rsidRDefault="00000000">
      <w:pPr>
        <w:spacing w:line="360" w:lineRule="auto"/>
        <w:ind w:firstLine="480"/>
        <w:rPr>
          <w:rFonts w:ascii="宋体" w:hAnsi="宋体" w:hint="eastAsia"/>
          <w:szCs w:val="21"/>
        </w:rPr>
      </w:pPr>
      <w:r>
        <w:rPr>
          <w:rFonts w:ascii="宋体" w:hAnsi="宋体"/>
          <w:color w:val="000000"/>
          <w:szCs w:val="21"/>
        </w:rPr>
        <w:t xml:space="preserve">2.不可抗力。    </w:t>
      </w:r>
    </w:p>
    <w:p w:rsidR="00231E8D" w:rsidRDefault="00000000">
      <w:pPr>
        <w:numPr>
          <w:ilvl w:val="0"/>
          <w:numId w:val="6"/>
        </w:numPr>
        <w:spacing w:line="360" w:lineRule="auto"/>
        <w:outlineLvl w:val="2"/>
        <w:rPr>
          <w:rFonts w:ascii="宋体" w:hAnsi="宋体" w:hint="eastAsia"/>
          <w:b/>
          <w:color w:val="000000"/>
          <w:szCs w:val="21"/>
        </w:rPr>
      </w:pPr>
      <w:r>
        <w:rPr>
          <w:rFonts w:ascii="宋体" w:hAnsi="宋体"/>
          <w:b/>
          <w:color w:val="000000"/>
          <w:szCs w:val="21"/>
        </w:rPr>
        <w:t>其它</w:t>
      </w:r>
    </w:p>
    <w:p w:rsidR="00231E8D" w:rsidRDefault="00000000">
      <w:pPr>
        <w:spacing w:line="360" w:lineRule="auto"/>
        <w:ind w:firstLine="480"/>
        <w:rPr>
          <w:rFonts w:ascii="宋体" w:hAnsi="宋体" w:hint="eastAsia"/>
          <w:szCs w:val="21"/>
        </w:rPr>
      </w:pPr>
      <w:r>
        <w:rPr>
          <w:rFonts w:ascii="宋体" w:hAnsi="宋体"/>
          <w:color w:val="000000"/>
          <w:szCs w:val="21"/>
        </w:rPr>
        <w:t>1.本合同涉及的</w:t>
      </w:r>
      <w:r>
        <w:rPr>
          <w:rFonts w:ascii="宋体" w:hAnsi="宋体" w:hint="eastAsia"/>
          <w:color w:val="000000"/>
          <w:szCs w:val="21"/>
        </w:rPr>
        <w:t>采购文件或</w:t>
      </w:r>
      <w:r>
        <w:rPr>
          <w:rFonts w:ascii="宋体" w:hAnsi="宋体"/>
          <w:color w:val="000000"/>
          <w:szCs w:val="21"/>
        </w:rPr>
        <w:t>附件均为合同的有效组成部分，与本合同具有同等法律效力。</w:t>
      </w:r>
    </w:p>
    <w:p w:rsidR="00231E8D" w:rsidRDefault="00000000">
      <w:pPr>
        <w:spacing w:line="360" w:lineRule="auto"/>
        <w:ind w:firstLine="480"/>
        <w:rPr>
          <w:rFonts w:ascii="宋体" w:hAnsi="宋体" w:hint="eastAsia"/>
          <w:szCs w:val="21"/>
        </w:rPr>
      </w:pPr>
      <w:r>
        <w:rPr>
          <w:rFonts w:ascii="宋体" w:hAnsi="宋体"/>
          <w:color w:val="000000"/>
          <w:szCs w:val="21"/>
        </w:rPr>
        <w:t>2.在执行本合同的过程中，所有经双方签署确认的文件（包括会议纪要、补充协议、往来信函）即成为本合同的有效组成部分。</w:t>
      </w:r>
    </w:p>
    <w:p w:rsidR="00231E8D" w:rsidRDefault="00231E8D">
      <w:pPr>
        <w:spacing w:line="360" w:lineRule="auto"/>
        <w:ind w:firstLine="480"/>
        <w:rPr>
          <w:rFonts w:ascii="宋体" w:hAnsi="宋体" w:hint="eastAsia"/>
          <w:color w:val="000000"/>
          <w:szCs w:val="21"/>
        </w:rPr>
        <w:sectPr w:rsidR="00231E8D">
          <w:footerReference w:type="default" r:id="rId27"/>
          <w:pgSz w:w="11906" w:h="16838"/>
          <w:pgMar w:top="1440" w:right="1576" w:bottom="1440" w:left="1576" w:header="851" w:footer="992" w:gutter="0"/>
          <w:cols w:space="425"/>
          <w:docGrid w:type="lines" w:linePitch="312"/>
        </w:sectPr>
      </w:pPr>
    </w:p>
    <w:p w:rsidR="00231E8D" w:rsidRDefault="00000000">
      <w:pPr>
        <w:spacing w:line="360" w:lineRule="auto"/>
        <w:ind w:firstLine="480"/>
        <w:rPr>
          <w:rFonts w:ascii="宋体" w:hAnsi="宋体" w:hint="eastAsia"/>
          <w:szCs w:val="21"/>
        </w:rPr>
      </w:pPr>
      <w:r>
        <w:rPr>
          <w:rFonts w:ascii="宋体" w:hAnsi="宋体"/>
          <w:color w:val="000000"/>
          <w:szCs w:val="21"/>
        </w:rPr>
        <w:lastRenderedPageBreak/>
        <w:t>3.除甲方事先书面同意外，乙方不得部分或全部转让其应履行的合同项下的义务。</w:t>
      </w:r>
    </w:p>
    <w:p w:rsidR="00231E8D" w:rsidRDefault="00000000">
      <w:pPr>
        <w:numPr>
          <w:ilvl w:val="0"/>
          <w:numId w:val="6"/>
        </w:numPr>
        <w:spacing w:line="360" w:lineRule="auto"/>
        <w:outlineLvl w:val="2"/>
        <w:rPr>
          <w:rFonts w:ascii="宋体" w:hAnsi="宋体" w:hint="eastAsia"/>
          <w:b/>
          <w:color w:val="000000"/>
          <w:szCs w:val="21"/>
        </w:rPr>
      </w:pPr>
      <w:r>
        <w:rPr>
          <w:rFonts w:ascii="宋体" w:hAnsi="宋体"/>
          <w:b/>
          <w:color w:val="000000"/>
          <w:szCs w:val="21"/>
        </w:rPr>
        <w:t>合同生效</w:t>
      </w:r>
    </w:p>
    <w:p w:rsidR="00231E8D" w:rsidRDefault="00000000">
      <w:pPr>
        <w:spacing w:line="360" w:lineRule="auto"/>
        <w:ind w:firstLine="480"/>
        <w:rPr>
          <w:rFonts w:ascii="宋体" w:hAnsi="宋体" w:hint="eastAsia"/>
          <w:szCs w:val="21"/>
        </w:rPr>
      </w:pPr>
      <w:r>
        <w:rPr>
          <w:rFonts w:ascii="宋体" w:hAnsi="宋体"/>
          <w:color w:val="000000"/>
          <w:szCs w:val="21"/>
        </w:rPr>
        <w:t>（1）本合同在甲、乙双方法人代表或其授权代表签字盖章后生效。</w:t>
      </w:r>
    </w:p>
    <w:p w:rsidR="00231E8D" w:rsidRDefault="00000000">
      <w:pPr>
        <w:spacing w:line="360" w:lineRule="auto"/>
        <w:ind w:firstLine="480"/>
        <w:rPr>
          <w:rFonts w:ascii="宋体" w:hAnsi="宋体" w:hint="eastAsia"/>
          <w:szCs w:val="21"/>
        </w:rPr>
      </w:pPr>
      <w:r>
        <w:rPr>
          <w:rFonts w:ascii="宋体" w:hAnsi="宋体"/>
          <w:color w:val="000000"/>
          <w:szCs w:val="21"/>
        </w:rPr>
        <w:t>（2）合同一式</w:t>
      </w:r>
      <w:r>
        <w:rPr>
          <w:rFonts w:ascii="宋体" w:hAnsi="宋体" w:hint="eastAsia"/>
          <w:color w:val="000000"/>
          <w:szCs w:val="21"/>
        </w:rPr>
        <w:t xml:space="preserve">   </w:t>
      </w:r>
      <w:r>
        <w:rPr>
          <w:rFonts w:ascii="宋体" w:hAnsi="宋体"/>
          <w:color w:val="000000"/>
          <w:szCs w:val="21"/>
        </w:rPr>
        <w:t>份，甲方执</w:t>
      </w:r>
      <w:r>
        <w:rPr>
          <w:rFonts w:ascii="宋体" w:hAnsi="宋体" w:hint="eastAsia"/>
          <w:color w:val="000000"/>
          <w:szCs w:val="21"/>
        </w:rPr>
        <w:t xml:space="preserve">   </w:t>
      </w:r>
      <w:r>
        <w:rPr>
          <w:rFonts w:ascii="宋体" w:hAnsi="宋体"/>
          <w:color w:val="000000"/>
          <w:szCs w:val="21"/>
        </w:rPr>
        <w:t>份，乙方</w:t>
      </w:r>
      <w:r>
        <w:rPr>
          <w:rFonts w:ascii="宋体" w:hAnsi="宋体" w:hint="eastAsia"/>
          <w:color w:val="000000"/>
          <w:szCs w:val="21"/>
        </w:rPr>
        <w:t xml:space="preserve">  </w:t>
      </w:r>
      <w:r>
        <w:rPr>
          <w:rFonts w:ascii="宋体" w:hAnsi="宋体"/>
          <w:color w:val="000000"/>
          <w:szCs w:val="21"/>
        </w:rPr>
        <w:t>份，具有同等法律效力。</w:t>
      </w:r>
    </w:p>
    <w:p w:rsidR="00231E8D" w:rsidRDefault="00000000">
      <w:pPr>
        <w:spacing w:line="360" w:lineRule="auto"/>
        <w:ind w:firstLine="480"/>
        <w:rPr>
          <w:rFonts w:ascii="宋体" w:hAnsi="宋体" w:hint="eastAsia"/>
          <w:color w:val="000000"/>
          <w:szCs w:val="21"/>
        </w:rPr>
      </w:pPr>
      <w:r>
        <w:rPr>
          <w:rFonts w:ascii="宋体" w:hAnsi="宋体"/>
          <w:color w:val="000000"/>
          <w:szCs w:val="21"/>
        </w:rPr>
        <w:t>（3）未尽事宜，双方另行友好协商解决</w:t>
      </w:r>
      <w:r>
        <w:rPr>
          <w:rFonts w:ascii="宋体" w:hAnsi="宋体" w:hint="eastAsia"/>
          <w:color w:val="000000"/>
          <w:szCs w:val="21"/>
        </w:rPr>
        <w:t>，协商不成的，可向被告所在地有管辖权的人民法院起诉</w:t>
      </w:r>
      <w:r>
        <w:rPr>
          <w:rFonts w:ascii="宋体" w:hAnsi="宋体"/>
          <w:color w:val="000000"/>
          <w:szCs w:val="21"/>
        </w:rPr>
        <w:t>。</w:t>
      </w:r>
    </w:p>
    <w:p w:rsidR="00231E8D" w:rsidRDefault="00231E8D">
      <w:pPr>
        <w:pStyle w:val="a0"/>
        <w:rPr>
          <w:rFonts w:ascii="宋体" w:hAnsi="宋体" w:hint="eastAsia"/>
          <w:color w:val="000000"/>
          <w:szCs w:val="21"/>
        </w:rPr>
      </w:pPr>
    </w:p>
    <w:p w:rsidR="00231E8D" w:rsidRDefault="00231E8D">
      <w:pPr>
        <w:pStyle w:val="a5"/>
        <w:rPr>
          <w:rFonts w:hAnsi="宋体" w:hint="eastAsia"/>
          <w:color w:val="000000"/>
          <w:szCs w:val="21"/>
        </w:rPr>
      </w:pPr>
    </w:p>
    <w:p w:rsidR="00231E8D" w:rsidRDefault="00231E8D">
      <w:pPr>
        <w:rPr>
          <w:rFonts w:ascii="宋体" w:hAnsi="宋体" w:hint="eastAsia"/>
          <w:color w:val="000000"/>
          <w:szCs w:val="21"/>
        </w:rPr>
      </w:pPr>
    </w:p>
    <w:p w:rsidR="00231E8D" w:rsidRDefault="00231E8D">
      <w:pPr>
        <w:pStyle w:val="a0"/>
        <w:rPr>
          <w:rFonts w:ascii="宋体" w:hAnsi="宋体" w:hint="eastAsia"/>
          <w:color w:val="000000"/>
          <w:szCs w:val="21"/>
        </w:rPr>
      </w:pPr>
    </w:p>
    <w:p w:rsidR="00231E8D" w:rsidRDefault="00000000">
      <w:pPr>
        <w:spacing w:line="360" w:lineRule="auto"/>
        <w:ind w:firstLine="440"/>
        <w:rPr>
          <w:rFonts w:ascii="宋体" w:hAnsi="宋体" w:hint="eastAsia"/>
          <w:szCs w:val="21"/>
        </w:rPr>
      </w:pPr>
      <w:r>
        <w:rPr>
          <w:rFonts w:ascii="宋体" w:hAnsi="宋体"/>
          <w:szCs w:val="21"/>
        </w:rPr>
        <w:t xml:space="preserve"> </w:t>
      </w:r>
    </w:p>
    <w:tbl>
      <w:tblPr>
        <w:tblW w:w="5554" w:type="pct"/>
        <w:tblInd w:w="-654"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182"/>
        <w:gridCol w:w="3557"/>
        <w:gridCol w:w="1171"/>
        <w:gridCol w:w="3814"/>
      </w:tblGrid>
      <w:tr w:rsidR="00231E8D">
        <w:tc>
          <w:tcPr>
            <w:tcW w:w="608"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甲  方</w:t>
            </w:r>
          </w:p>
          <w:p w:rsidR="00231E8D" w:rsidRDefault="00000000">
            <w:pPr>
              <w:spacing w:line="360" w:lineRule="auto"/>
              <w:rPr>
                <w:rFonts w:ascii="宋体" w:hAnsi="宋体" w:hint="eastAsia"/>
                <w:szCs w:val="21"/>
              </w:rPr>
            </w:pPr>
            <w:r>
              <w:rPr>
                <w:rFonts w:ascii="宋体" w:hAnsi="宋体"/>
                <w:b/>
                <w:color w:val="000000"/>
                <w:szCs w:val="21"/>
              </w:rPr>
              <w:t>(盖章)：</w:t>
            </w:r>
          </w:p>
        </w:tc>
        <w:tc>
          <w:tcPr>
            <w:tcW w:w="1828" w:type="pct"/>
            <w:tcBorders>
              <w:top w:val="nil"/>
              <w:left w:val="nil"/>
              <w:bottom w:val="single" w:sz="4" w:space="0" w:color="000000"/>
              <w:right w:val="nil"/>
            </w:tcBorders>
            <w:vAlign w:val="bottom"/>
          </w:tcPr>
          <w:p w:rsidR="00231E8D" w:rsidRDefault="00231E8D">
            <w:pPr>
              <w:spacing w:line="360" w:lineRule="auto"/>
              <w:rPr>
                <w:rFonts w:ascii="宋体" w:hAnsi="宋体" w:hint="eastAsia"/>
                <w:szCs w:val="21"/>
              </w:rPr>
            </w:pPr>
          </w:p>
        </w:tc>
        <w:tc>
          <w:tcPr>
            <w:tcW w:w="602"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乙  方</w:t>
            </w:r>
          </w:p>
          <w:p w:rsidR="00231E8D" w:rsidRDefault="00000000">
            <w:pPr>
              <w:spacing w:line="360" w:lineRule="auto"/>
              <w:rPr>
                <w:rFonts w:ascii="宋体" w:hAnsi="宋体" w:hint="eastAsia"/>
                <w:szCs w:val="21"/>
              </w:rPr>
            </w:pPr>
            <w:r>
              <w:rPr>
                <w:rFonts w:ascii="宋体" w:hAnsi="宋体"/>
                <w:b/>
                <w:color w:val="000000"/>
                <w:szCs w:val="21"/>
              </w:rPr>
              <w:t>(盖章)：</w:t>
            </w:r>
          </w:p>
        </w:tc>
        <w:tc>
          <w:tcPr>
            <w:tcW w:w="1960" w:type="pct"/>
            <w:tcBorders>
              <w:top w:val="nil"/>
              <w:left w:val="nil"/>
              <w:bottom w:val="single" w:sz="4" w:space="0" w:color="000000"/>
              <w:right w:val="nil"/>
            </w:tcBorders>
            <w:vAlign w:val="bottom"/>
          </w:tcPr>
          <w:p w:rsidR="00231E8D" w:rsidRDefault="00231E8D">
            <w:pPr>
              <w:spacing w:line="360" w:lineRule="auto"/>
              <w:jc w:val="center"/>
              <w:rPr>
                <w:rFonts w:ascii="宋体" w:hAnsi="宋体" w:hint="eastAsia"/>
                <w:szCs w:val="21"/>
                <w:highlight w:val="yellow"/>
              </w:rPr>
            </w:pPr>
          </w:p>
        </w:tc>
      </w:tr>
      <w:tr w:rsidR="00231E8D">
        <w:tc>
          <w:tcPr>
            <w:tcW w:w="608"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法  人：</w:t>
            </w:r>
          </w:p>
        </w:tc>
        <w:tc>
          <w:tcPr>
            <w:tcW w:w="1828" w:type="pct"/>
            <w:tcBorders>
              <w:top w:val="nil"/>
              <w:left w:val="nil"/>
              <w:bottom w:val="single" w:sz="4" w:space="0" w:color="000000"/>
              <w:right w:val="nil"/>
            </w:tcBorders>
            <w:vAlign w:val="bottom"/>
          </w:tcPr>
          <w:p w:rsidR="00231E8D" w:rsidRDefault="00231E8D">
            <w:pPr>
              <w:spacing w:line="360" w:lineRule="auto"/>
              <w:rPr>
                <w:rFonts w:ascii="宋体" w:hAnsi="宋体" w:hint="eastAsia"/>
                <w:szCs w:val="21"/>
              </w:rPr>
            </w:pPr>
          </w:p>
        </w:tc>
        <w:tc>
          <w:tcPr>
            <w:tcW w:w="602"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法  人：</w:t>
            </w:r>
          </w:p>
        </w:tc>
        <w:tc>
          <w:tcPr>
            <w:tcW w:w="1960" w:type="pct"/>
            <w:tcBorders>
              <w:top w:val="nil"/>
              <w:left w:val="nil"/>
              <w:bottom w:val="single" w:sz="4" w:space="0" w:color="000000"/>
              <w:right w:val="nil"/>
            </w:tcBorders>
            <w:vAlign w:val="bottom"/>
          </w:tcPr>
          <w:p w:rsidR="00231E8D" w:rsidRDefault="00231E8D">
            <w:pPr>
              <w:spacing w:line="360" w:lineRule="auto"/>
              <w:rPr>
                <w:rFonts w:ascii="仿宋" w:eastAsia="仿宋" w:hAnsi="仿宋" w:cs="宋体" w:hint="eastAsia"/>
                <w:b/>
                <w:szCs w:val="21"/>
                <w:highlight w:val="yellow"/>
              </w:rPr>
            </w:pPr>
          </w:p>
        </w:tc>
      </w:tr>
      <w:tr w:rsidR="00231E8D">
        <w:tc>
          <w:tcPr>
            <w:tcW w:w="608"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代  表：</w:t>
            </w:r>
          </w:p>
        </w:tc>
        <w:tc>
          <w:tcPr>
            <w:tcW w:w="1828" w:type="pct"/>
            <w:tcBorders>
              <w:top w:val="nil"/>
              <w:left w:val="nil"/>
              <w:bottom w:val="single" w:sz="4" w:space="0" w:color="000000"/>
              <w:right w:val="nil"/>
            </w:tcBorders>
            <w:vAlign w:val="bottom"/>
          </w:tcPr>
          <w:p w:rsidR="00231E8D" w:rsidRDefault="00231E8D">
            <w:pPr>
              <w:spacing w:line="360" w:lineRule="auto"/>
              <w:rPr>
                <w:rFonts w:ascii="宋体" w:hAnsi="宋体" w:hint="eastAsia"/>
                <w:szCs w:val="21"/>
              </w:rPr>
            </w:pPr>
          </w:p>
        </w:tc>
        <w:tc>
          <w:tcPr>
            <w:tcW w:w="602"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代  表：</w:t>
            </w:r>
          </w:p>
        </w:tc>
        <w:tc>
          <w:tcPr>
            <w:tcW w:w="1960" w:type="pct"/>
            <w:tcBorders>
              <w:top w:val="nil"/>
              <w:left w:val="nil"/>
              <w:bottom w:val="single" w:sz="4" w:space="0" w:color="000000"/>
              <w:right w:val="nil"/>
            </w:tcBorders>
            <w:vAlign w:val="bottom"/>
          </w:tcPr>
          <w:p w:rsidR="00231E8D" w:rsidRDefault="00231E8D">
            <w:pPr>
              <w:spacing w:line="360" w:lineRule="auto"/>
              <w:rPr>
                <w:rFonts w:ascii="仿宋" w:eastAsia="仿宋" w:hAnsi="仿宋" w:cs="宋体" w:hint="eastAsia"/>
                <w:b/>
                <w:szCs w:val="21"/>
                <w:highlight w:val="yellow"/>
              </w:rPr>
            </w:pPr>
          </w:p>
        </w:tc>
      </w:tr>
      <w:tr w:rsidR="00231E8D">
        <w:tc>
          <w:tcPr>
            <w:tcW w:w="608"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联系电话：</w:t>
            </w:r>
          </w:p>
        </w:tc>
        <w:tc>
          <w:tcPr>
            <w:tcW w:w="1828" w:type="pct"/>
            <w:tcBorders>
              <w:top w:val="nil"/>
              <w:left w:val="nil"/>
              <w:bottom w:val="single" w:sz="4" w:space="0" w:color="000000"/>
              <w:right w:val="nil"/>
            </w:tcBorders>
            <w:vAlign w:val="bottom"/>
          </w:tcPr>
          <w:p w:rsidR="00231E8D" w:rsidRDefault="00231E8D">
            <w:pPr>
              <w:spacing w:line="360" w:lineRule="auto"/>
              <w:rPr>
                <w:rFonts w:ascii="宋体" w:hAnsi="宋体" w:hint="eastAsia"/>
                <w:szCs w:val="21"/>
              </w:rPr>
            </w:pPr>
          </w:p>
        </w:tc>
        <w:tc>
          <w:tcPr>
            <w:tcW w:w="602"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联系电话：</w:t>
            </w:r>
          </w:p>
        </w:tc>
        <w:tc>
          <w:tcPr>
            <w:tcW w:w="1960" w:type="pct"/>
            <w:tcBorders>
              <w:top w:val="nil"/>
              <w:left w:val="nil"/>
              <w:bottom w:val="single" w:sz="4" w:space="0" w:color="000000"/>
              <w:right w:val="nil"/>
            </w:tcBorders>
            <w:vAlign w:val="bottom"/>
          </w:tcPr>
          <w:p w:rsidR="00231E8D" w:rsidRDefault="00231E8D">
            <w:pPr>
              <w:spacing w:line="360" w:lineRule="auto"/>
              <w:rPr>
                <w:rFonts w:ascii="仿宋" w:eastAsia="仿宋" w:hAnsi="仿宋" w:cs="宋体" w:hint="eastAsia"/>
                <w:b/>
                <w:szCs w:val="21"/>
                <w:highlight w:val="yellow"/>
              </w:rPr>
            </w:pPr>
          </w:p>
        </w:tc>
      </w:tr>
      <w:tr w:rsidR="00231E8D">
        <w:tc>
          <w:tcPr>
            <w:tcW w:w="608"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联系地址：</w:t>
            </w:r>
          </w:p>
        </w:tc>
        <w:tc>
          <w:tcPr>
            <w:tcW w:w="1828" w:type="pct"/>
            <w:tcBorders>
              <w:top w:val="nil"/>
              <w:left w:val="nil"/>
              <w:bottom w:val="single" w:sz="4" w:space="0" w:color="000000"/>
              <w:right w:val="nil"/>
            </w:tcBorders>
            <w:vAlign w:val="bottom"/>
          </w:tcPr>
          <w:p w:rsidR="00231E8D" w:rsidRDefault="00231E8D">
            <w:pPr>
              <w:spacing w:line="360" w:lineRule="auto"/>
              <w:rPr>
                <w:rFonts w:ascii="宋体" w:hAnsi="宋体" w:hint="eastAsia"/>
                <w:szCs w:val="21"/>
              </w:rPr>
            </w:pPr>
          </w:p>
        </w:tc>
        <w:tc>
          <w:tcPr>
            <w:tcW w:w="602"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联系地址：</w:t>
            </w:r>
          </w:p>
        </w:tc>
        <w:tc>
          <w:tcPr>
            <w:tcW w:w="1960" w:type="pct"/>
            <w:tcBorders>
              <w:top w:val="nil"/>
              <w:left w:val="nil"/>
              <w:bottom w:val="single" w:sz="4" w:space="0" w:color="000000"/>
              <w:right w:val="nil"/>
            </w:tcBorders>
            <w:vAlign w:val="bottom"/>
          </w:tcPr>
          <w:p w:rsidR="00231E8D" w:rsidRDefault="00231E8D">
            <w:pPr>
              <w:spacing w:line="360" w:lineRule="auto"/>
              <w:rPr>
                <w:rFonts w:ascii="仿宋" w:eastAsia="仿宋" w:hAnsi="仿宋" w:cs="宋体" w:hint="eastAsia"/>
                <w:b/>
                <w:szCs w:val="21"/>
                <w:highlight w:val="yellow"/>
              </w:rPr>
            </w:pPr>
          </w:p>
        </w:tc>
      </w:tr>
      <w:tr w:rsidR="00231E8D">
        <w:tc>
          <w:tcPr>
            <w:tcW w:w="608"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开户名称：</w:t>
            </w:r>
          </w:p>
        </w:tc>
        <w:tc>
          <w:tcPr>
            <w:tcW w:w="1828" w:type="pct"/>
            <w:tcBorders>
              <w:top w:val="nil"/>
              <w:left w:val="nil"/>
              <w:bottom w:val="single" w:sz="4" w:space="0" w:color="000000"/>
              <w:right w:val="nil"/>
            </w:tcBorders>
            <w:vAlign w:val="bottom"/>
          </w:tcPr>
          <w:p w:rsidR="00231E8D" w:rsidRDefault="00231E8D">
            <w:pPr>
              <w:spacing w:line="360" w:lineRule="auto"/>
              <w:rPr>
                <w:rFonts w:ascii="宋体" w:hAnsi="宋体" w:hint="eastAsia"/>
                <w:szCs w:val="21"/>
              </w:rPr>
            </w:pPr>
          </w:p>
        </w:tc>
        <w:tc>
          <w:tcPr>
            <w:tcW w:w="602"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开户名称：</w:t>
            </w:r>
          </w:p>
        </w:tc>
        <w:tc>
          <w:tcPr>
            <w:tcW w:w="1960" w:type="pct"/>
            <w:tcBorders>
              <w:top w:val="nil"/>
              <w:left w:val="nil"/>
              <w:bottom w:val="single" w:sz="4" w:space="0" w:color="000000"/>
              <w:right w:val="nil"/>
            </w:tcBorders>
            <w:vAlign w:val="bottom"/>
          </w:tcPr>
          <w:p w:rsidR="00231E8D" w:rsidRDefault="00231E8D">
            <w:pPr>
              <w:spacing w:line="360" w:lineRule="auto"/>
              <w:rPr>
                <w:rFonts w:ascii="仿宋" w:eastAsia="仿宋" w:hAnsi="仿宋" w:cs="宋体" w:hint="eastAsia"/>
                <w:b/>
                <w:szCs w:val="21"/>
                <w:highlight w:val="yellow"/>
              </w:rPr>
            </w:pPr>
          </w:p>
        </w:tc>
      </w:tr>
      <w:tr w:rsidR="00231E8D">
        <w:tc>
          <w:tcPr>
            <w:tcW w:w="608"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开</w:t>
            </w:r>
            <w:r>
              <w:rPr>
                <w:rFonts w:ascii="宋体" w:hAnsi="宋体" w:hint="eastAsia"/>
                <w:b/>
                <w:color w:val="000000"/>
                <w:szCs w:val="21"/>
              </w:rPr>
              <w:t xml:space="preserve"> </w:t>
            </w:r>
            <w:r>
              <w:rPr>
                <w:rFonts w:ascii="宋体" w:hAnsi="宋体"/>
                <w:b/>
                <w:color w:val="000000"/>
                <w:szCs w:val="21"/>
              </w:rPr>
              <w:t>户</w:t>
            </w:r>
            <w:r>
              <w:rPr>
                <w:rFonts w:ascii="宋体" w:hAnsi="宋体" w:hint="eastAsia"/>
                <w:b/>
                <w:color w:val="000000"/>
                <w:szCs w:val="21"/>
              </w:rPr>
              <w:t xml:space="preserve"> </w:t>
            </w:r>
            <w:r>
              <w:rPr>
                <w:rFonts w:ascii="宋体" w:hAnsi="宋体"/>
                <w:b/>
                <w:color w:val="000000"/>
                <w:szCs w:val="21"/>
              </w:rPr>
              <w:t>行：</w:t>
            </w:r>
          </w:p>
        </w:tc>
        <w:tc>
          <w:tcPr>
            <w:tcW w:w="1828" w:type="pct"/>
            <w:tcBorders>
              <w:top w:val="nil"/>
              <w:left w:val="nil"/>
              <w:bottom w:val="single" w:sz="4" w:space="0" w:color="000000"/>
              <w:right w:val="nil"/>
            </w:tcBorders>
            <w:vAlign w:val="bottom"/>
          </w:tcPr>
          <w:p w:rsidR="00231E8D" w:rsidRDefault="00231E8D">
            <w:pPr>
              <w:spacing w:line="360" w:lineRule="auto"/>
              <w:rPr>
                <w:rFonts w:ascii="宋体" w:hAnsi="宋体" w:hint="eastAsia"/>
                <w:szCs w:val="21"/>
              </w:rPr>
            </w:pPr>
          </w:p>
        </w:tc>
        <w:tc>
          <w:tcPr>
            <w:tcW w:w="602"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开</w:t>
            </w:r>
            <w:r>
              <w:rPr>
                <w:rFonts w:ascii="宋体" w:hAnsi="宋体" w:hint="eastAsia"/>
                <w:b/>
                <w:color w:val="000000"/>
                <w:szCs w:val="21"/>
              </w:rPr>
              <w:t xml:space="preserve"> </w:t>
            </w:r>
            <w:r>
              <w:rPr>
                <w:rFonts w:ascii="宋体" w:hAnsi="宋体"/>
                <w:b/>
                <w:color w:val="000000"/>
                <w:szCs w:val="21"/>
              </w:rPr>
              <w:t>户</w:t>
            </w:r>
            <w:r>
              <w:rPr>
                <w:rFonts w:ascii="宋体" w:hAnsi="宋体" w:hint="eastAsia"/>
                <w:b/>
                <w:color w:val="000000"/>
                <w:szCs w:val="21"/>
              </w:rPr>
              <w:t xml:space="preserve"> </w:t>
            </w:r>
            <w:r>
              <w:rPr>
                <w:rFonts w:ascii="宋体" w:hAnsi="宋体"/>
                <w:b/>
                <w:color w:val="000000"/>
                <w:szCs w:val="21"/>
              </w:rPr>
              <w:t>行：</w:t>
            </w:r>
          </w:p>
        </w:tc>
        <w:tc>
          <w:tcPr>
            <w:tcW w:w="1960" w:type="pct"/>
            <w:tcBorders>
              <w:top w:val="nil"/>
              <w:left w:val="nil"/>
              <w:bottom w:val="single" w:sz="4" w:space="0" w:color="000000"/>
              <w:right w:val="nil"/>
            </w:tcBorders>
            <w:vAlign w:val="bottom"/>
          </w:tcPr>
          <w:p w:rsidR="00231E8D" w:rsidRDefault="00231E8D">
            <w:pPr>
              <w:spacing w:line="360" w:lineRule="auto"/>
              <w:rPr>
                <w:rFonts w:ascii="仿宋" w:eastAsia="仿宋" w:hAnsi="仿宋" w:cs="宋体" w:hint="eastAsia"/>
                <w:b/>
                <w:szCs w:val="21"/>
                <w:highlight w:val="yellow"/>
              </w:rPr>
            </w:pPr>
          </w:p>
        </w:tc>
      </w:tr>
      <w:tr w:rsidR="00231E8D">
        <w:trPr>
          <w:trHeight w:val="428"/>
        </w:trPr>
        <w:tc>
          <w:tcPr>
            <w:tcW w:w="608"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银行账号：</w:t>
            </w:r>
          </w:p>
        </w:tc>
        <w:tc>
          <w:tcPr>
            <w:tcW w:w="1828" w:type="pct"/>
            <w:tcBorders>
              <w:top w:val="nil"/>
              <w:left w:val="nil"/>
              <w:bottom w:val="single" w:sz="4" w:space="0" w:color="000000"/>
              <w:right w:val="nil"/>
            </w:tcBorders>
            <w:vAlign w:val="bottom"/>
          </w:tcPr>
          <w:p w:rsidR="00231E8D" w:rsidRDefault="00231E8D">
            <w:pPr>
              <w:spacing w:line="360" w:lineRule="auto"/>
              <w:rPr>
                <w:rFonts w:ascii="宋体" w:hAnsi="宋体" w:hint="eastAsia"/>
                <w:szCs w:val="21"/>
              </w:rPr>
            </w:pPr>
          </w:p>
        </w:tc>
        <w:tc>
          <w:tcPr>
            <w:tcW w:w="602" w:type="pct"/>
            <w:tcBorders>
              <w:top w:val="nil"/>
              <w:left w:val="nil"/>
              <w:bottom w:val="nil"/>
              <w:right w:val="nil"/>
            </w:tcBorders>
            <w:vAlign w:val="bottom"/>
          </w:tcPr>
          <w:p w:rsidR="00231E8D" w:rsidRDefault="00000000">
            <w:pPr>
              <w:spacing w:line="360" w:lineRule="auto"/>
              <w:rPr>
                <w:rFonts w:ascii="宋体" w:hAnsi="宋体" w:hint="eastAsia"/>
                <w:szCs w:val="21"/>
              </w:rPr>
            </w:pPr>
            <w:r>
              <w:rPr>
                <w:rFonts w:ascii="宋体" w:hAnsi="宋体"/>
                <w:b/>
                <w:color w:val="000000"/>
                <w:szCs w:val="21"/>
              </w:rPr>
              <w:t>银行账号：</w:t>
            </w:r>
          </w:p>
        </w:tc>
        <w:tc>
          <w:tcPr>
            <w:tcW w:w="1960" w:type="pct"/>
            <w:tcBorders>
              <w:top w:val="nil"/>
              <w:left w:val="nil"/>
              <w:bottom w:val="single" w:sz="4" w:space="0" w:color="000000"/>
              <w:right w:val="nil"/>
            </w:tcBorders>
            <w:vAlign w:val="bottom"/>
          </w:tcPr>
          <w:p w:rsidR="00231E8D" w:rsidRDefault="00231E8D">
            <w:pPr>
              <w:spacing w:line="360" w:lineRule="auto"/>
              <w:rPr>
                <w:rFonts w:ascii="仿宋" w:eastAsia="仿宋" w:hAnsi="仿宋" w:cs="宋体" w:hint="eastAsia"/>
                <w:b/>
                <w:szCs w:val="21"/>
                <w:highlight w:val="yellow"/>
              </w:rPr>
            </w:pPr>
          </w:p>
        </w:tc>
      </w:tr>
    </w:tbl>
    <w:p w:rsidR="00231E8D" w:rsidRDefault="00231E8D">
      <w:pPr>
        <w:sectPr w:rsidR="00231E8D">
          <w:footerReference w:type="default" r:id="rId28"/>
          <w:pgSz w:w="11906" w:h="16838"/>
          <w:pgMar w:top="1440" w:right="1576" w:bottom="1440" w:left="1576" w:header="851" w:footer="992" w:gutter="0"/>
          <w:cols w:space="425"/>
          <w:docGrid w:type="lines" w:linePitch="312"/>
        </w:sectPr>
      </w:pPr>
    </w:p>
    <w:p w:rsidR="00231E8D" w:rsidRDefault="00000000">
      <w:pPr>
        <w:pStyle w:val="1"/>
        <w:spacing w:line="360" w:lineRule="auto"/>
        <w:jc w:val="center"/>
        <w:rPr>
          <w:rFonts w:ascii="宋体" w:hAnsi="宋体" w:hint="eastAsia"/>
          <w:color w:val="000000"/>
          <w:sz w:val="52"/>
          <w:szCs w:val="72"/>
        </w:rPr>
      </w:pPr>
      <w:bookmarkStart w:id="98" w:name="_Toc15769"/>
      <w:bookmarkStart w:id="99" w:name="_Toc5314"/>
      <w:bookmarkEnd w:id="94"/>
      <w:bookmarkEnd w:id="95"/>
      <w:bookmarkEnd w:id="96"/>
      <w:bookmarkEnd w:id="97"/>
      <w:r>
        <w:rPr>
          <w:rFonts w:ascii="宋体" w:hAnsi="宋体" w:hint="eastAsia"/>
          <w:color w:val="000000"/>
          <w:sz w:val="52"/>
          <w:szCs w:val="72"/>
        </w:rPr>
        <w:lastRenderedPageBreak/>
        <w:t>第四章 证明文件格式</w:t>
      </w:r>
      <w:bookmarkEnd w:id="98"/>
      <w:bookmarkEnd w:id="99"/>
    </w:p>
    <w:p w:rsidR="00231E8D" w:rsidRDefault="00231E8D">
      <w:pPr>
        <w:spacing w:line="360" w:lineRule="auto"/>
        <w:rPr>
          <w:rFonts w:ascii="宋体" w:hAnsi="宋体" w:hint="eastAsia"/>
          <w:color w:val="000000"/>
          <w:sz w:val="28"/>
        </w:rPr>
      </w:pPr>
    </w:p>
    <w:p w:rsidR="00231E8D" w:rsidRDefault="00231E8D">
      <w:pPr>
        <w:spacing w:line="360" w:lineRule="auto"/>
        <w:rPr>
          <w:rFonts w:ascii="宋体" w:hAnsi="宋体" w:hint="eastAsia"/>
          <w:color w:val="000000"/>
          <w:sz w:val="28"/>
        </w:rPr>
      </w:pPr>
    </w:p>
    <w:p w:rsidR="00231E8D" w:rsidRDefault="00231E8D">
      <w:pPr>
        <w:spacing w:line="360" w:lineRule="auto"/>
        <w:rPr>
          <w:rFonts w:ascii="宋体" w:hAnsi="宋体" w:hint="eastAsia"/>
          <w:color w:val="000000"/>
          <w:sz w:val="28"/>
        </w:rPr>
      </w:pPr>
    </w:p>
    <w:p w:rsidR="00231E8D" w:rsidRDefault="00231E8D">
      <w:pPr>
        <w:spacing w:line="360" w:lineRule="auto"/>
        <w:rPr>
          <w:rFonts w:ascii="宋体" w:hAnsi="宋体" w:hint="eastAsia"/>
          <w:color w:val="000000"/>
          <w:sz w:val="28"/>
        </w:rPr>
      </w:pPr>
    </w:p>
    <w:p w:rsidR="00231E8D" w:rsidRDefault="00000000">
      <w:pPr>
        <w:pStyle w:val="3NewNewNewNewNewNewNewNewNewNewNewNewNewNewNewNewNewNewNewNewNewNewNew"/>
        <w:numPr>
          <w:ilvl w:val="2"/>
          <w:numId w:val="0"/>
        </w:numPr>
        <w:jc w:val="center"/>
        <w:rPr>
          <w:color w:val="000000"/>
          <w:szCs w:val="32"/>
        </w:rPr>
      </w:pPr>
      <w:bookmarkStart w:id="100" w:name="_Toc14440"/>
      <w:bookmarkStart w:id="101" w:name="_Toc19121"/>
      <w:r>
        <w:rPr>
          <w:rFonts w:hint="eastAsia"/>
          <w:color w:val="000000"/>
          <w:szCs w:val="32"/>
        </w:rPr>
        <w:t>封面</w:t>
      </w:r>
      <w:bookmarkEnd w:id="100"/>
      <w:bookmarkEnd w:id="101"/>
    </w:p>
    <w:p w:rsidR="00231E8D" w:rsidRDefault="00000000">
      <w:pPr>
        <w:spacing w:line="360" w:lineRule="auto"/>
        <w:jc w:val="center"/>
        <w:rPr>
          <w:rFonts w:ascii="宋体" w:hAnsi="宋体" w:hint="eastAsia"/>
          <w:color w:val="000000"/>
          <w:sz w:val="52"/>
          <w:szCs w:val="52"/>
        </w:rPr>
      </w:pPr>
      <w:r>
        <w:rPr>
          <w:rFonts w:ascii="宋体" w:hAnsi="宋体" w:hint="eastAsia"/>
          <w:color w:val="000000"/>
          <w:sz w:val="52"/>
          <w:szCs w:val="52"/>
        </w:rPr>
        <w:t>顺德检测院检验检测工作质量提升服务</w:t>
      </w:r>
    </w:p>
    <w:p w:rsidR="00231E8D" w:rsidRDefault="00000000">
      <w:pPr>
        <w:spacing w:line="360" w:lineRule="auto"/>
        <w:jc w:val="center"/>
        <w:rPr>
          <w:rFonts w:ascii="宋体" w:hAnsi="宋体" w:hint="eastAsia"/>
          <w:color w:val="000000"/>
          <w:sz w:val="52"/>
          <w:szCs w:val="52"/>
        </w:rPr>
      </w:pPr>
      <w:r>
        <w:rPr>
          <w:rFonts w:ascii="宋体" w:hAnsi="宋体" w:hint="eastAsia"/>
          <w:color w:val="000000"/>
          <w:sz w:val="52"/>
          <w:szCs w:val="52"/>
        </w:rPr>
        <w:t>项目证明文件</w:t>
      </w:r>
    </w:p>
    <w:p w:rsidR="00231E8D" w:rsidRDefault="00231E8D">
      <w:pPr>
        <w:spacing w:line="360" w:lineRule="auto"/>
        <w:rPr>
          <w:rFonts w:ascii="宋体" w:hAnsi="宋体" w:hint="eastAsia"/>
          <w:color w:val="000000"/>
        </w:rPr>
      </w:pPr>
    </w:p>
    <w:p w:rsidR="00231E8D" w:rsidRDefault="00231E8D">
      <w:pPr>
        <w:spacing w:line="360" w:lineRule="auto"/>
        <w:rPr>
          <w:rFonts w:ascii="宋体" w:hAnsi="宋体" w:hint="eastAsia"/>
          <w:color w:val="000000"/>
        </w:rPr>
      </w:pPr>
    </w:p>
    <w:p w:rsidR="00231E8D" w:rsidRDefault="00231E8D">
      <w:pPr>
        <w:spacing w:line="360" w:lineRule="auto"/>
        <w:rPr>
          <w:rFonts w:ascii="宋体" w:hAnsi="宋体" w:hint="eastAsia"/>
          <w:color w:val="000000"/>
        </w:rPr>
      </w:pPr>
    </w:p>
    <w:p w:rsidR="00231E8D" w:rsidRDefault="00000000">
      <w:pPr>
        <w:spacing w:line="360" w:lineRule="auto"/>
        <w:ind w:firstLineChars="400" w:firstLine="1280"/>
        <w:rPr>
          <w:rFonts w:ascii="宋体" w:hAnsi="宋体" w:hint="eastAsia"/>
          <w:color w:val="000000"/>
          <w:sz w:val="32"/>
          <w:szCs w:val="32"/>
          <w:u w:val="single"/>
        </w:rPr>
      </w:pPr>
      <w:r>
        <w:rPr>
          <w:rFonts w:ascii="宋体" w:hAnsi="宋体" w:hint="eastAsia"/>
          <w:color w:val="000000"/>
          <w:sz w:val="32"/>
          <w:szCs w:val="32"/>
        </w:rPr>
        <w:t>项目编号：</w:t>
      </w:r>
      <w:r>
        <w:rPr>
          <w:rFonts w:ascii="宋体" w:hAnsi="宋体" w:hint="eastAsia"/>
          <w:color w:val="000000"/>
          <w:sz w:val="32"/>
          <w:szCs w:val="32"/>
          <w:u w:val="single"/>
        </w:rPr>
        <w:t xml:space="preserve">                       </w:t>
      </w:r>
    </w:p>
    <w:p w:rsidR="00231E8D" w:rsidRDefault="00000000">
      <w:pPr>
        <w:spacing w:line="360" w:lineRule="auto"/>
        <w:ind w:firstLineChars="400" w:firstLine="1200"/>
        <w:rPr>
          <w:rFonts w:ascii="宋体" w:hAnsi="宋体" w:hint="eastAsia"/>
          <w:color w:val="000000"/>
          <w:sz w:val="30"/>
          <w:szCs w:val="30"/>
          <w:u w:val="single"/>
        </w:rPr>
      </w:pPr>
      <w:r>
        <w:rPr>
          <w:rFonts w:ascii="宋体" w:hAnsi="宋体" w:hint="eastAsia"/>
          <w:color w:val="000000"/>
          <w:sz w:val="30"/>
          <w:szCs w:val="30"/>
        </w:rPr>
        <w:t>竞投人名称：</w:t>
      </w:r>
      <w:r>
        <w:rPr>
          <w:rFonts w:ascii="宋体" w:hAnsi="宋体" w:hint="eastAsia"/>
          <w:color w:val="000000"/>
          <w:sz w:val="30"/>
          <w:szCs w:val="30"/>
          <w:u w:val="single"/>
        </w:rPr>
        <w:t xml:space="preserve">                        </w:t>
      </w:r>
    </w:p>
    <w:p w:rsidR="00231E8D" w:rsidRDefault="00000000">
      <w:pPr>
        <w:spacing w:line="360" w:lineRule="auto"/>
        <w:ind w:firstLineChars="400" w:firstLine="1200"/>
        <w:rPr>
          <w:rFonts w:ascii="宋体" w:hAnsi="宋体" w:hint="eastAsia"/>
          <w:color w:val="000000"/>
          <w:sz w:val="30"/>
          <w:szCs w:val="30"/>
          <w:u w:val="single"/>
        </w:rPr>
      </w:pPr>
      <w:r>
        <w:rPr>
          <w:rFonts w:ascii="宋体" w:hAnsi="宋体" w:hint="eastAsia"/>
          <w:color w:val="000000"/>
          <w:sz w:val="30"/>
          <w:szCs w:val="30"/>
        </w:rPr>
        <w:t>竞投人地址：</w:t>
      </w:r>
      <w:r>
        <w:rPr>
          <w:rFonts w:ascii="宋体" w:hAnsi="宋体" w:hint="eastAsia"/>
          <w:color w:val="000000"/>
          <w:sz w:val="30"/>
          <w:szCs w:val="30"/>
          <w:u w:val="single"/>
        </w:rPr>
        <w:t xml:space="preserve">                        </w:t>
      </w:r>
    </w:p>
    <w:p w:rsidR="00231E8D" w:rsidRDefault="00000000">
      <w:pPr>
        <w:spacing w:line="360" w:lineRule="auto"/>
        <w:ind w:firstLineChars="400" w:firstLine="1200"/>
        <w:rPr>
          <w:rFonts w:ascii="宋体" w:hAnsi="宋体" w:hint="eastAsia"/>
          <w:color w:val="000000"/>
          <w:sz w:val="30"/>
          <w:szCs w:val="30"/>
          <w:u w:val="single"/>
        </w:rPr>
      </w:pPr>
      <w:r>
        <w:rPr>
          <w:rFonts w:ascii="宋体" w:hAnsi="宋体" w:hint="eastAsia"/>
          <w:color w:val="000000"/>
          <w:sz w:val="30"/>
          <w:szCs w:val="30"/>
        </w:rPr>
        <w:t>竞投人联系电话：</w:t>
      </w:r>
      <w:r>
        <w:rPr>
          <w:rFonts w:ascii="宋体" w:hAnsi="宋体" w:hint="eastAsia"/>
          <w:color w:val="000000"/>
          <w:sz w:val="30"/>
          <w:szCs w:val="30"/>
          <w:u w:val="single"/>
        </w:rPr>
        <w:t xml:space="preserve">                    </w:t>
      </w:r>
    </w:p>
    <w:p w:rsidR="00231E8D" w:rsidRDefault="00000000">
      <w:pPr>
        <w:spacing w:line="360" w:lineRule="auto"/>
        <w:ind w:firstLineChars="400" w:firstLine="1200"/>
        <w:rPr>
          <w:rFonts w:ascii="宋体" w:hAnsi="宋体" w:hint="eastAsia"/>
          <w:color w:val="000000"/>
          <w:sz w:val="30"/>
          <w:szCs w:val="30"/>
          <w:u w:val="single"/>
        </w:rPr>
      </w:pPr>
      <w:r>
        <w:rPr>
          <w:rFonts w:ascii="宋体" w:hAnsi="宋体" w:hint="eastAsia"/>
          <w:color w:val="000000"/>
          <w:sz w:val="30"/>
          <w:szCs w:val="30"/>
        </w:rPr>
        <w:t>竞投人传真：</w:t>
      </w:r>
      <w:r>
        <w:rPr>
          <w:rFonts w:ascii="宋体" w:hAnsi="宋体" w:hint="eastAsia"/>
          <w:color w:val="000000"/>
          <w:sz w:val="30"/>
          <w:szCs w:val="30"/>
          <w:u w:val="single"/>
        </w:rPr>
        <w:t xml:space="preserve">                        </w:t>
      </w:r>
    </w:p>
    <w:p w:rsidR="00231E8D" w:rsidRDefault="00000000">
      <w:pPr>
        <w:spacing w:line="360" w:lineRule="auto"/>
        <w:ind w:firstLineChars="400" w:firstLine="1200"/>
        <w:rPr>
          <w:rFonts w:ascii="宋体" w:hAnsi="宋体" w:hint="eastAsia"/>
          <w:color w:val="000000"/>
          <w:sz w:val="30"/>
          <w:szCs w:val="30"/>
          <w:u w:val="single"/>
        </w:rPr>
      </w:pPr>
      <w:r>
        <w:rPr>
          <w:rFonts w:ascii="宋体" w:hAnsi="宋体" w:hint="eastAsia"/>
          <w:color w:val="000000"/>
          <w:sz w:val="30"/>
          <w:szCs w:val="30"/>
        </w:rPr>
        <w:t>竞投人联系人：</w:t>
      </w:r>
      <w:r>
        <w:rPr>
          <w:rFonts w:ascii="宋体" w:hAnsi="宋体" w:hint="eastAsia"/>
          <w:color w:val="000000"/>
          <w:sz w:val="30"/>
          <w:szCs w:val="30"/>
          <w:u w:val="single"/>
        </w:rPr>
        <w:t xml:space="preserve">                      </w:t>
      </w:r>
    </w:p>
    <w:p w:rsidR="00231E8D" w:rsidRDefault="00231E8D">
      <w:pPr>
        <w:spacing w:line="360" w:lineRule="auto"/>
        <w:rPr>
          <w:rFonts w:ascii="宋体" w:hAnsi="宋体" w:hint="eastAsia"/>
          <w:color w:val="000000"/>
        </w:rPr>
      </w:pPr>
    </w:p>
    <w:p w:rsidR="00231E8D" w:rsidRDefault="00231E8D">
      <w:pPr>
        <w:spacing w:line="360" w:lineRule="auto"/>
        <w:rPr>
          <w:rFonts w:ascii="宋体" w:hAnsi="宋体" w:hint="eastAsia"/>
          <w:color w:val="000000"/>
        </w:rPr>
      </w:pPr>
    </w:p>
    <w:p w:rsidR="00231E8D" w:rsidRDefault="00231E8D">
      <w:pPr>
        <w:spacing w:line="360" w:lineRule="auto"/>
        <w:rPr>
          <w:rFonts w:ascii="宋体" w:hAnsi="宋体" w:hint="eastAsia"/>
          <w:color w:val="000000"/>
        </w:rPr>
      </w:pPr>
    </w:p>
    <w:p w:rsidR="00231E8D" w:rsidRDefault="00231E8D">
      <w:pPr>
        <w:spacing w:line="360" w:lineRule="auto"/>
        <w:rPr>
          <w:rFonts w:ascii="宋体" w:hAnsi="宋体" w:hint="eastAsia"/>
          <w:color w:val="000000"/>
        </w:rPr>
      </w:pPr>
    </w:p>
    <w:p w:rsidR="00231E8D" w:rsidRDefault="00000000">
      <w:pPr>
        <w:spacing w:line="360" w:lineRule="auto"/>
        <w:jc w:val="center"/>
        <w:rPr>
          <w:rFonts w:ascii="宋体" w:hAnsi="宋体" w:hint="eastAsia"/>
          <w:color w:val="000000"/>
          <w:sz w:val="24"/>
        </w:rPr>
      </w:pPr>
      <w:r>
        <w:rPr>
          <w:rFonts w:hint="eastAsia"/>
          <w:color w:val="000000"/>
          <w:sz w:val="24"/>
        </w:rPr>
        <w:t>二</w:t>
      </w:r>
      <w:r>
        <w:rPr>
          <w:rFonts w:hint="eastAsia"/>
          <w:color w:val="000000"/>
          <w:sz w:val="24"/>
        </w:rPr>
        <w:t>0</w:t>
      </w:r>
      <w:r>
        <w:rPr>
          <w:rFonts w:hint="eastAsia"/>
          <w:color w:val="000000"/>
          <w:sz w:val="24"/>
        </w:rPr>
        <w:t>二六</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p w:rsidR="00231E8D" w:rsidRDefault="00000000">
      <w:pPr>
        <w:pStyle w:val="3NewNewNewNewNewNewNewNewNewNewNewNewNewNewNewNewNewNewNewNewNewNewNew"/>
        <w:jc w:val="center"/>
        <w:rPr>
          <w:rFonts w:ascii="宋体" w:hAnsi="宋体" w:hint="eastAsia"/>
          <w:color w:val="000000"/>
        </w:rPr>
      </w:pPr>
      <w:bookmarkStart w:id="102" w:name="_Toc1920"/>
      <w:r>
        <w:rPr>
          <w:rFonts w:ascii="宋体" w:hAnsi="宋体" w:hint="eastAsia"/>
          <w:color w:val="000000"/>
        </w:rPr>
        <w:br w:type="page"/>
      </w:r>
      <w:bookmarkStart w:id="103" w:name="_Toc14030"/>
      <w:bookmarkStart w:id="104" w:name="_Toc1030"/>
      <w:bookmarkEnd w:id="102"/>
      <w:r>
        <w:rPr>
          <w:rFonts w:ascii="宋体" w:hAnsi="宋体" w:hint="eastAsia"/>
          <w:color w:val="000000"/>
        </w:rPr>
        <w:lastRenderedPageBreak/>
        <w:t>法定代表人（其他组织经营者）证明书</w:t>
      </w:r>
      <w:bookmarkEnd w:id="103"/>
      <w:bookmarkEnd w:id="104"/>
    </w:p>
    <w:p w:rsidR="00231E8D" w:rsidRDefault="00000000">
      <w:pPr>
        <w:jc w:val="center"/>
        <w:rPr>
          <w:color w:val="000000"/>
          <w:sz w:val="24"/>
        </w:rPr>
      </w:pPr>
      <w:r>
        <w:rPr>
          <w:rFonts w:hint="eastAsia"/>
          <w:color w:val="000000"/>
          <w:sz w:val="24"/>
        </w:rPr>
        <w:t>（</w:t>
      </w:r>
      <w:r>
        <w:rPr>
          <w:rFonts w:ascii="宋体" w:hAnsi="宋体" w:hint="eastAsia"/>
          <w:color w:val="000000"/>
          <w:sz w:val="24"/>
        </w:rPr>
        <w:t>竞投人为非自然人须填写本证明书）</w:t>
      </w:r>
    </w:p>
    <w:p w:rsidR="00231E8D" w:rsidRDefault="00231E8D">
      <w:pPr>
        <w:pStyle w:val="a1"/>
        <w:ind w:firstLine="0"/>
        <w:jc w:val="center"/>
        <w:rPr>
          <w:rFonts w:ascii="宋体" w:hAnsi="宋体" w:hint="eastAsia"/>
          <w:b/>
          <w:bCs/>
          <w:color w:val="000000"/>
          <w:sz w:val="24"/>
          <w:szCs w:val="24"/>
        </w:rPr>
      </w:pPr>
    </w:p>
    <w:p w:rsidR="00231E8D" w:rsidRDefault="00231E8D">
      <w:pPr>
        <w:pStyle w:val="a1"/>
        <w:ind w:firstLine="0"/>
        <w:jc w:val="center"/>
        <w:rPr>
          <w:rFonts w:ascii="宋体" w:hAnsi="宋体" w:hint="eastAsia"/>
          <w:b/>
          <w:color w:val="000000"/>
          <w:sz w:val="24"/>
          <w:szCs w:val="24"/>
        </w:rPr>
      </w:pPr>
    </w:p>
    <w:p w:rsidR="00231E8D" w:rsidRDefault="00000000">
      <w:pPr>
        <w:rPr>
          <w:rFonts w:ascii="宋体" w:hAnsi="宋体" w:hint="eastAsia"/>
          <w:color w:val="000000"/>
          <w:sz w:val="24"/>
        </w:rPr>
      </w:pPr>
      <w:r>
        <w:rPr>
          <w:rFonts w:ascii="宋体" w:hAnsi="宋体" w:hint="eastAsia"/>
          <w:b/>
          <w:color w:val="000000"/>
          <w:sz w:val="24"/>
        </w:rPr>
        <w:t>致：</w:t>
      </w:r>
      <w:r>
        <w:rPr>
          <w:rFonts w:ascii="宋体" w:hAnsi="宋体" w:hint="eastAsia"/>
          <w:color w:val="000000"/>
          <w:sz w:val="24"/>
        </w:rPr>
        <w:t>广东省特种设备检测研究院顺德检测院</w:t>
      </w:r>
    </w:p>
    <w:p w:rsidR="00231E8D" w:rsidRDefault="00231E8D">
      <w:pPr>
        <w:spacing w:line="360" w:lineRule="auto"/>
        <w:rPr>
          <w:rFonts w:ascii="宋体" w:hAnsi="宋体" w:hint="eastAsia"/>
          <w:color w:val="000000"/>
          <w:sz w:val="24"/>
        </w:rPr>
      </w:pPr>
    </w:p>
    <w:p w:rsidR="00231E8D" w:rsidRDefault="00000000">
      <w:pPr>
        <w:spacing w:line="360" w:lineRule="auto"/>
        <w:ind w:firstLineChars="250" w:firstLine="600"/>
        <w:rPr>
          <w:rFonts w:ascii="宋体" w:hAnsi="宋体" w:hint="eastAsia"/>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 xml:space="preserve"> 性别：</w:t>
      </w:r>
      <w:r>
        <w:rPr>
          <w:rFonts w:ascii="宋体" w:hAnsi="宋体" w:hint="eastAsia"/>
          <w:color w:val="000000"/>
          <w:sz w:val="24"/>
          <w:u w:val="single"/>
        </w:rPr>
        <w:t xml:space="preserve">     </w:t>
      </w:r>
      <w:r>
        <w:rPr>
          <w:rFonts w:ascii="宋体" w:hAnsi="宋体" w:hint="eastAsia"/>
          <w:color w:val="000000"/>
          <w:sz w:val="24"/>
        </w:rPr>
        <w:t xml:space="preserve"> 年龄：</w:t>
      </w:r>
      <w:r>
        <w:rPr>
          <w:rFonts w:ascii="宋体" w:hAnsi="宋体" w:hint="eastAsia"/>
          <w:color w:val="000000"/>
          <w:sz w:val="24"/>
          <w:u w:val="single"/>
        </w:rPr>
        <w:t xml:space="preserve">     </w:t>
      </w:r>
      <w:r>
        <w:rPr>
          <w:rFonts w:ascii="宋体" w:hAnsi="宋体" w:hint="eastAsia"/>
          <w:color w:val="000000"/>
          <w:sz w:val="24"/>
        </w:rPr>
        <w:t xml:space="preserve"> 职务：</w:t>
      </w:r>
      <w:r>
        <w:rPr>
          <w:rFonts w:ascii="宋体" w:hAnsi="宋体" w:hint="eastAsia"/>
          <w:color w:val="000000"/>
          <w:sz w:val="24"/>
          <w:u w:val="single"/>
        </w:rPr>
        <w:t xml:space="preserve">              </w:t>
      </w:r>
    </w:p>
    <w:p w:rsidR="00231E8D" w:rsidRDefault="00000000">
      <w:pPr>
        <w:spacing w:line="360" w:lineRule="auto"/>
        <w:rPr>
          <w:rFonts w:ascii="宋体" w:hAnsi="宋体" w:hint="eastAsia"/>
          <w:color w:val="000000"/>
          <w:sz w:val="24"/>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是</w:t>
      </w:r>
      <w:r>
        <w:rPr>
          <w:rFonts w:ascii="宋体" w:hAnsi="宋体" w:hint="eastAsia"/>
          <w:color w:val="000000"/>
          <w:sz w:val="24"/>
          <w:u w:val="single"/>
        </w:rPr>
        <w:t xml:space="preserve">                               </w:t>
      </w:r>
      <w:r>
        <w:rPr>
          <w:rFonts w:ascii="宋体" w:hAnsi="宋体" w:hint="eastAsia"/>
          <w:color w:val="000000"/>
          <w:sz w:val="24"/>
        </w:rPr>
        <w:t>（竞投人名称）</w:t>
      </w:r>
      <w:r>
        <w:rPr>
          <w:rFonts w:ascii="宋体" w:hAnsi="宋体" w:hint="eastAsia"/>
          <w:color w:val="000000"/>
          <w:sz w:val="24"/>
          <w:u w:val="single"/>
        </w:rPr>
        <w:t xml:space="preserve">                              </w:t>
      </w:r>
      <w:r>
        <w:rPr>
          <w:rFonts w:ascii="宋体" w:hAnsi="宋体" w:hint="eastAsia"/>
          <w:color w:val="000000"/>
          <w:sz w:val="24"/>
        </w:rPr>
        <w:t>的法定代表人/负责人。为顺德检测院检验检测工作质量提升服务项目（项目编号：</w:t>
      </w:r>
      <w:r>
        <w:rPr>
          <w:rFonts w:ascii="宋体" w:hAnsi="宋体" w:hint="eastAsia"/>
          <w:color w:val="000000"/>
          <w:sz w:val="24"/>
          <w:u w:val="single"/>
        </w:rPr>
        <w:t xml:space="preserve">                 </w:t>
      </w:r>
      <w:r>
        <w:rPr>
          <w:rFonts w:ascii="宋体" w:hAnsi="宋体" w:hint="eastAsia"/>
          <w:color w:val="000000"/>
          <w:sz w:val="24"/>
        </w:rPr>
        <w:t>）签署相关文件、进行合同洽谈、签署合同和处理与之有关的一切事务。</w:t>
      </w:r>
    </w:p>
    <w:p w:rsidR="00231E8D" w:rsidRDefault="00000000">
      <w:pPr>
        <w:spacing w:line="360" w:lineRule="auto"/>
        <w:ind w:left="171" w:firstLine="559"/>
        <w:rPr>
          <w:rFonts w:ascii="宋体" w:hAnsi="宋体" w:hint="eastAsia"/>
          <w:color w:val="000000"/>
          <w:sz w:val="24"/>
        </w:rPr>
      </w:pPr>
      <w:r>
        <w:rPr>
          <w:rFonts w:ascii="宋体" w:hAnsi="宋体" w:hint="eastAsia"/>
          <w:color w:val="000000"/>
          <w:sz w:val="24"/>
        </w:rPr>
        <w:t>特此证明。</w:t>
      </w:r>
    </w:p>
    <w:p w:rsidR="00231E8D" w:rsidRDefault="00231E8D">
      <w:pPr>
        <w:spacing w:line="360" w:lineRule="auto"/>
        <w:rPr>
          <w:rFonts w:ascii="宋体" w:hAnsi="宋体" w:hint="eastAsia"/>
          <w:color w:val="000000"/>
          <w:sz w:val="24"/>
        </w:rPr>
      </w:pPr>
    </w:p>
    <w:p w:rsidR="00231E8D" w:rsidRDefault="00231E8D">
      <w:pPr>
        <w:spacing w:line="360" w:lineRule="auto"/>
        <w:rPr>
          <w:rFonts w:ascii="宋体" w:hAnsi="宋体" w:hint="eastAsia"/>
          <w:color w:val="000000"/>
          <w:sz w:val="24"/>
        </w:rPr>
      </w:pPr>
    </w:p>
    <w:p w:rsidR="00231E8D" w:rsidRDefault="00000000">
      <w:pPr>
        <w:spacing w:line="360" w:lineRule="auto"/>
        <w:rPr>
          <w:rFonts w:ascii="宋体" w:hAnsi="宋体" w:hint="eastAsia"/>
          <w:bCs/>
          <w:color w:val="000000"/>
          <w:sz w:val="24"/>
          <w:u w:val="single"/>
        </w:rPr>
      </w:pPr>
      <w:r>
        <w:rPr>
          <w:rFonts w:ascii="宋体" w:hAnsi="宋体" w:hint="eastAsia"/>
          <w:bCs/>
          <w:color w:val="000000"/>
          <w:sz w:val="24"/>
        </w:rPr>
        <w:t>竞投人名称：</w:t>
      </w:r>
      <w:r>
        <w:rPr>
          <w:rFonts w:ascii="宋体" w:hAnsi="宋体" w:hint="eastAsia"/>
          <w:bCs/>
          <w:color w:val="000000"/>
          <w:sz w:val="24"/>
          <w:u w:val="single"/>
        </w:rPr>
        <w:t xml:space="preserve">                                                   </w:t>
      </w:r>
      <w:r>
        <w:rPr>
          <w:rFonts w:ascii="宋体" w:hAnsi="宋体" w:hint="eastAsia"/>
          <w:bCs/>
          <w:color w:val="000000"/>
          <w:sz w:val="24"/>
        </w:rPr>
        <w:t>（盖公章）</w:t>
      </w:r>
    </w:p>
    <w:p w:rsidR="00231E8D" w:rsidRDefault="00231E8D">
      <w:pPr>
        <w:spacing w:line="360" w:lineRule="auto"/>
        <w:rPr>
          <w:rFonts w:ascii="宋体" w:hAnsi="宋体" w:hint="eastAsia"/>
          <w:color w:val="000000"/>
          <w:sz w:val="24"/>
        </w:rPr>
      </w:pPr>
    </w:p>
    <w:p w:rsidR="00231E8D" w:rsidRDefault="00231E8D">
      <w:pPr>
        <w:spacing w:line="360" w:lineRule="auto"/>
        <w:rPr>
          <w:rFonts w:ascii="宋体" w:hAnsi="宋体" w:hint="eastAsia"/>
          <w:color w:val="000000"/>
          <w:sz w:val="24"/>
        </w:rPr>
      </w:pPr>
    </w:p>
    <w:p w:rsidR="00231E8D" w:rsidRDefault="00000000">
      <w:pPr>
        <w:spacing w:line="360" w:lineRule="auto"/>
        <w:rPr>
          <w:rFonts w:ascii="宋体" w:hAnsi="宋体" w:hint="eastAsia"/>
          <w:bCs/>
          <w:color w:val="000000"/>
          <w:kern w:val="0"/>
          <w:sz w:val="24"/>
        </w:rPr>
      </w:pPr>
      <w:r>
        <w:rPr>
          <w:rFonts w:ascii="宋体" w:hAnsi="宋体" w:hint="eastAsia"/>
          <w:bCs/>
          <w:color w:val="000000"/>
          <w:kern w:val="0"/>
          <w:sz w:val="24"/>
        </w:rPr>
        <w:t>日期：</w:t>
      </w:r>
      <w:r>
        <w:rPr>
          <w:rFonts w:ascii="宋体" w:hAnsi="宋体" w:hint="eastAsia"/>
          <w:bCs/>
          <w:color w:val="000000"/>
          <w:kern w:val="0"/>
          <w:sz w:val="24"/>
          <w:u w:val="single"/>
        </w:rPr>
        <w:t xml:space="preserve">        </w:t>
      </w:r>
      <w:r>
        <w:rPr>
          <w:rFonts w:ascii="宋体" w:hAnsi="宋体" w:hint="eastAsia"/>
          <w:bCs/>
          <w:color w:val="000000"/>
          <w:kern w:val="0"/>
          <w:sz w:val="24"/>
        </w:rPr>
        <w:t>年</w:t>
      </w:r>
      <w:r>
        <w:rPr>
          <w:rFonts w:ascii="宋体" w:hAnsi="宋体" w:hint="eastAsia"/>
          <w:bCs/>
          <w:color w:val="000000"/>
          <w:kern w:val="0"/>
          <w:sz w:val="24"/>
          <w:u w:val="single"/>
        </w:rPr>
        <w:t xml:space="preserve">     </w:t>
      </w:r>
      <w:r>
        <w:rPr>
          <w:rFonts w:ascii="宋体" w:hAnsi="宋体" w:hint="eastAsia"/>
          <w:bCs/>
          <w:color w:val="000000"/>
          <w:kern w:val="0"/>
          <w:sz w:val="24"/>
        </w:rPr>
        <w:t>月</w:t>
      </w:r>
      <w:r>
        <w:rPr>
          <w:rFonts w:ascii="宋体" w:hAnsi="宋体" w:hint="eastAsia"/>
          <w:bCs/>
          <w:color w:val="000000"/>
          <w:kern w:val="0"/>
          <w:sz w:val="24"/>
          <w:u w:val="single"/>
        </w:rPr>
        <w:t xml:space="preserve">     </w:t>
      </w:r>
      <w:r>
        <w:rPr>
          <w:rFonts w:ascii="宋体" w:hAnsi="宋体" w:hint="eastAsia"/>
          <w:bCs/>
          <w:color w:val="000000"/>
          <w:kern w:val="0"/>
          <w:sz w:val="24"/>
        </w:rPr>
        <w:t>日</w:t>
      </w:r>
    </w:p>
    <w:p w:rsidR="00231E8D" w:rsidRDefault="00231E8D">
      <w:pPr>
        <w:ind w:firstLine="540"/>
        <w:rPr>
          <w:rFonts w:ascii="宋体" w:hAnsi="宋体" w:hint="eastAsia"/>
          <w:color w:val="000000"/>
          <w:sz w:val="24"/>
        </w:rPr>
      </w:pPr>
    </w:p>
    <w:p w:rsidR="00231E8D" w:rsidRDefault="00231E8D">
      <w:pPr>
        <w:rPr>
          <w:rFonts w:ascii="宋体" w:hAnsi="宋体" w:hint="eastAsia"/>
          <w:color w:val="000000"/>
          <w:sz w:val="24"/>
        </w:rPr>
      </w:pPr>
    </w:p>
    <w:p w:rsidR="00231E8D" w:rsidRDefault="00000000">
      <w:pPr>
        <w:rPr>
          <w:rFonts w:ascii="宋体" w:hAnsi="宋体" w:hint="eastAsia"/>
          <w:color w:val="000000"/>
          <w:sz w:val="24"/>
        </w:rPr>
      </w:pPr>
      <w:r>
        <w:rPr>
          <w:rFonts w:ascii="宋体" w:hAnsi="宋体" w:hint="eastAsia"/>
          <w:color w:val="000000"/>
          <w:sz w:val="24"/>
        </w:rPr>
        <w:t>注：1、本证明书竞投人必须提供。此处所述“法定代表人”或“负责人”，须与竞投人的“营业执照”上的内容一致。</w:t>
      </w:r>
    </w:p>
    <w:p w:rsidR="00231E8D" w:rsidRDefault="00000000">
      <w:pPr>
        <w:rPr>
          <w:rFonts w:ascii="宋体" w:hAnsi="宋体" w:hint="eastAsia"/>
          <w:color w:val="000000"/>
          <w:sz w:val="24"/>
        </w:rPr>
      </w:pPr>
      <w:r>
        <w:rPr>
          <w:rFonts w:ascii="宋体" w:hAnsi="宋体" w:hint="eastAsia"/>
          <w:color w:val="000000"/>
          <w:sz w:val="24"/>
        </w:rPr>
        <w:t xml:space="preserve">  </w:t>
      </w:r>
    </w:p>
    <w:p w:rsidR="00231E8D" w:rsidRDefault="00000000">
      <w:pPr>
        <w:rPr>
          <w:rFonts w:ascii="宋体" w:hAnsi="宋体" w:hint="eastAsia"/>
          <w:b/>
          <w:color w:val="000000"/>
          <w:sz w:val="24"/>
        </w:rPr>
      </w:pPr>
      <w:r>
        <w:rPr>
          <w:rFonts w:ascii="宋体" w:hAnsi="宋体" w:hint="eastAsia"/>
          <w:b/>
          <w:color w:val="000000"/>
          <w:sz w:val="24"/>
        </w:rPr>
        <w:t xml:space="preserve">    </w:t>
      </w:r>
    </w:p>
    <w:p w:rsidR="00231E8D" w:rsidRDefault="00000000">
      <w:pPr>
        <w:rPr>
          <w:rFonts w:ascii="宋体" w:hAnsi="宋体" w:hint="eastAsia"/>
          <w:color w:val="000000"/>
        </w:rPr>
      </w:pPr>
      <w:r>
        <w:rPr>
          <w:rFonts w:ascii="宋体" w:hAnsi="宋体" w:hint="eastAsia"/>
          <w:noProof/>
          <w:color w:val="000000"/>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86995</wp:posOffset>
                </wp:positionV>
                <wp:extent cx="2333625" cy="1584325"/>
                <wp:effectExtent l="4445" t="4445" r="5080" b="11430"/>
                <wp:wrapNone/>
                <wp:docPr id="4"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31E8D" w:rsidRDefault="00231E8D">
                            <w:pPr>
                              <w:jc w:val="center"/>
                              <w:rPr>
                                <w:rFonts w:ascii="宋体" w:hAnsi="宋体" w:hint="eastAsia"/>
                                <w:szCs w:val="21"/>
                              </w:rPr>
                            </w:pPr>
                          </w:p>
                          <w:p w:rsidR="00231E8D" w:rsidRDefault="00231E8D">
                            <w:pPr>
                              <w:jc w:val="center"/>
                              <w:rPr>
                                <w:rFonts w:ascii="宋体" w:hAnsi="宋体" w:hint="eastAsia"/>
                                <w:szCs w:val="21"/>
                              </w:rPr>
                            </w:pPr>
                          </w:p>
                          <w:p w:rsidR="00231E8D" w:rsidRDefault="00231E8D">
                            <w:pPr>
                              <w:jc w:val="center"/>
                              <w:rPr>
                                <w:rFonts w:ascii="宋体" w:hAnsi="宋体" w:hint="eastAsia"/>
                                <w:szCs w:val="21"/>
                              </w:rPr>
                            </w:pPr>
                          </w:p>
                          <w:p w:rsidR="00231E8D" w:rsidRDefault="00000000">
                            <w:pPr>
                              <w:jc w:val="center"/>
                              <w:rPr>
                                <w:rFonts w:ascii="宋体" w:hAnsi="宋体" w:hint="eastAsia"/>
                                <w:szCs w:val="21"/>
                              </w:rPr>
                            </w:pPr>
                            <w:r>
                              <w:rPr>
                                <w:rFonts w:ascii="宋体" w:hAnsi="宋体" w:hint="eastAsia"/>
                                <w:szCs w:val="21"/>
                              </w:rPr>
                              <w:t>法定代表人</w:t>
                            </w:r>
                            <w:r>
                              <w:rPr>
                                <w:rFonts w:ascii="宋体" w:hAnsi="宋体" w:hint="eastAsia"/>
                              </w:rPr>
                              <w:t>/负责人</w:t>
                            </w:r>
                            <w:r>
                              <w:rPr>
                                <w:rFonts w:ascii="宋体" w:hAnsi="宋体" w:hint="eastAsia"/>
                                <w:szCs w:val="21"/>
                              </w:rPr>
                              <w:t>身份证复印件反面</w:t>
                            </w:r>
                          </w:p>
                          <w:p w:rsidR="00231E8D" w:rsidRDefault="00231E8D">
                            <w:pPr>
                              <w:jc w:val="center"/>
                              <w:rPr>
                                <w:szCs w:val="21"/>
                              </w:rPr>
                            </w:pPr>
                          </w:p>
                        </w:txbxContent>
                      </wps:txbx>
                      <wps:bodyPr wrap="square" upright="1"/>
                    </wps:wsp>
                  </a:graphicData>
                </a:graphic>
              </wp:anchor>
            </w:drawing>
          </mc:Choice>
          <mc:Fallback xmlns:wpsCustomData="http://www.wps.cn/officeDocument/2013/wpsCustomData">
            <w:pict>
              <v:shape id="自选图形 4" o:spid="_x0000_s1026" o:spt="176" type="#_x0000_t176" style="position:absolute;left:0pt;margin-left:270pt;margin-top:6.85pt;height:124.75pt;width:183.75pt;z-index:251661312;mso-width-relative:page;mso-height-relative:page;" fillcolor="#FFFFFF" filled="t" stroked="t" coordsize="21600,21600" o:gfxdata="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g7&#10;y9TYAAAACgEAAA8AAAAAAAAAAQAgAAAAIgAAAGRycy9kb3ducmV2LnhtbFBLAQIUABQAAAAIAIdO&#10;4kDmaOHVIwIAAFMEAAAOAAAAAAAAAAEAIAAAACcBAABkcnMvZTJvRG9jLnhtbFBLBQYAAAAABgAG&#10;AFkBAAC8BQAAAAA=&#10;">
                <v:fill on="t" focussize="0,0"/>
                <v:stroke color="#000000" joinstyle="miter"/>
                <v:imagedata o:title=""/>
                <o:lock v:ext="edit" aspectratio="f"/>
                <v:textbox>
                  <w:txbxContent>
                    <w:p w14:paraId="3F396AFD">
                      <w:pPr>
                        <w:jc w:val="center"/>
                        <w:rPr>
                          <w:rFonts w:ascii="宋体" w:hAnsi="宋体"/>
                          <w:szCs w:val="21"/>
                        </w:rPr>
                      </w:pPr>
                    </w:p>
                    <w:p w14:paraId="4A9A5094">
                      <w:pPr>
                        <w:jc w:val="center"/>
                        <w:rPr>
                          <w:rFonts w:ascii="宋体" w:hAnsi="宋体"/>
                          <w:szCs w:val="21"/>
                        </w:rPr>
                      </w:pPr>
                    </w:p>
                    <w:p w14:paraId="12ABF7DE">
                      <w:pPr>
                        <w:jc w:val="center"/>
                        <w:rPr>
                          <w:rFonts w:ascii="宋体" w:hAnsi="宋体"/>
                          <w:szCs w:val="21"/>
                        </w:rPr>
                      </w:pPr>
                    </w:p>
                    <w:p w14:paraId="1310B271">
                      <w:pPr>
                        <w:jc w:val="center"/>
                        <w:rPr>
                          <w:rFonts w:ascii="宋体" w:hAnsi="宋体"/>
                          <w:szCs w:val="21"/>
                        </w:rPr>
                      </w:pPr>
                      <w:r>
                        <w:rPr>
                          <w:rFonts w:hint="eastAsia" w:ascii="宋体" w:hAnsi="宋体"/>
                          <w:szCs w:val="21"/>
                        </w:rPr>
                        <w:t>法定代表人</w:t>
                      </w:r>
                      <w:r>
                        <w:rPr>
                          <w:rFonts w:hint="eastAsia" w:ascii="宋体" w:hAnsi="宋体"/>
                        </w:rPr>
                        <w:t>/负责人</w:t>
                      </w:r>
                      <w:r>
                        <w:rPr>
                          <w:rFonts w:hint="eastAsia" w:ascii="宋体" w:hAnsi="宋体"/>
                          <w:szCs w:val="21"/>
                        </w:rPr>
                        <w:t>身份证复印件反面</w:t>
                      </w:r>
                    </w:p>
                    <w:p w14:paraId="7E1F4654">
                      <w:pPr>
                        <w:jc w:val="center"/>
                        <w:rPr>
                          <w:szCs w:val="21"/>
                        </w:rPr>
                      </w:pPr>
                    </w:p>
                  </w:txbxContent>
                </v:textbox>
              </v:shape>
            </w:pict>
          </mc:Fallback>
        </mc:AlternateContent>
      </w:r>
      <w:r>
        <w:rPr>
          <w:rFonts w:ascii="宋体" w:hAnsi="宋体"/>
          <w:noProof/>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86995</wp:posOffset>
                </wp:positionV>
                <wp:extent cx="2333625" cy="1584325"/>
                <wp:effectExtent l="4445" t="4445" r="5080" b="11430"/>
                <wp:wrapNone/>
                <wp:docPr id="1" name="自选图形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31E8D" w:rsidRDefault="00231E8D">
                            <w:pPr>
                              <w:jc w:val="center"/>
                              <w:rPr>
                                <w:rFonts w:ascii="宋体" w:hAnsi="宋体" w:hint="eastAsia"/>
                                <w:szCs w:val="21"/>
                              </w:rPr>
                            </w:pPr>
                          </w:p>
                          <w:p w:rsidR="00231E8D" w:rsidRDefault="00231E8D">
                            <w:pPr>
                              <w:jc w:val="center"/>
                              <w:rPr>
                                <w:rFonts w:ascii="宋体" w:hAnsi="宋体" w:hint="eastAsia"/>
                                <w:szCs w:val="21"/>
                              </w:rPr>
                            </w:pPr>
                          </w:p>
                          <w:p w:rsidR="00231E8D" w:rsidRDefault="00231E8D">
                            <w:pPr>
                              <w:jc w:val="center"/>
                              <w:rPr>
                                <w:rFonts w:ascii="宋体" w:hAnsi="宋体" w:hint="eastAsia"/>
                                <w:szCs w:val="21"/>
                              </w:rPr>
                            </w:pPr>
                          </w:p>
                          <w:p w:rsidR="00231E8D" w:rsidRDefault="00000000">
                            <w:pPr>
                              <w:jc w:val="center"/>
                              <w:rPr>
                                <w:rFonts w:ascii="宋体" w:hAnsi="宋体" w:hint="eastAsia"/>
                                <w:szCs w:val="21"/>
                              </w:rPr>
                            </w:pPr>
                            <w:r>
                              <w:rPr>
                                <w:rFonts w:ascii="宋体" w:hAnsi="宋体" w:hint="eastAsia"/>
                                <w:szCs w:val="21"/>
                              </w:rPr>
                              <w:t>法定代表人</w:t>
                            </w:r>
                            <w:r>
                              <w:rPr>
                                <w:rFonts w:ascii="宋体" w:hAnsi="宋体" w:hint="eastAsia"/>
                              </w:rPr>
                              <w:t>/负责人</w:t>
                            </w:r>
                            <w:r>
                              <w:rPr>
                                <w:rFonts w:ascii="宋体" w:hAnsi="宋体" w:hint="eastAsia"/>
                                <w:szCs w:val="21"/>
                              </w:rPr>
                              <w:t>身份证复印件正面</w:t>
                            </w:r>
                          </w:p>
                          <w:p w:rsidR="00231E8D" w:rsidRDefault="00231E8D">
                            <w:pPr>
                              <w:jc w:val="center"/>
                              <w:rPr>
                                <w:szCs w:val="21"/>
                              </w:rPr>
                            </w:pPr>
                          </w:p>
                        </w:txbxContent>
                      </wps:txbx>
                      <wps:bodyPr wrap="square" upright="1"/>
                    </wps:wsp>
                  </a:graphicData>
                </a:graphic>
              </wp:anchor>
            </w:drawing>
          </mc:Choice>
          <mc:Fallback xmlns:wpsCustomData="http://www.wps.cn/officeDocument/2013/wpsCustomData">
            <w:pict>
              <v:shape id="自选图形 5" o:spid="_x0000_s1026" o:spt="176" type="#_x0000_t176" style="position:absolute;left:0pt;margin-left:0pt;margin-top:6.85pt;height:124.75pt;width:183.75pt;z-index:251659264;mso-width-relative:page;mso-height-relative:page;" fillcolor="#FFFFFF" filled="t" stroked="t" coordsize="21600,21600" o:gfxdata="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5ad8&#10;sdYAAAAHAQAADwAAAAAAAAABACAAAAAiAAAAZHJzL2Rvd25yZXYueG1sUEsBAhQAFAAAAAgAh07i&#10;QJAgUCUkAgAAUwQAAA4AAAAAAAAAAQAgAAAAJQEAAGRycy9lMm9Eb2MueG1sUEsFBgAAAAAGAAYA&#10;WQEAALsFAAAAAA==&#10;">
                <v:fill on="t" focussize="0,0"/>
                <v:stroke color="#000000" joinstyle="miter"/>
                <v:imagedata o:title=""/>
                <o:lock v:ext="edit" aspectratio="f"/>
                <v:textbox>
                  <w:txbxContent>
                    <w:p w14:paraId="0FC38990">
                      <w:pPr>
                        <w:jc w:val="center"/>
                        <w:rPr>
                          <w:rFonts w:ascii="宋体" w:hAnsi="宋体"/>
                          <w:szCs w:val="21"/>
                        </w:rPr>
                      </w:pPr>
                    </w:p>
                    <w:p w14:paraId="51E57E45">
                      <w:pPr>
                        <w:jc w:val="center"/>
                        <w:rPr>
                          <w:rFonts w:ascii="宋体" w:hAnsi="宋体"/>
                          <w:szCs w:val="21"/>
                        </w:rPr>
                      </w:pPr>
                    </w:p>
                    <w:p w14:paraId="65C347A2">
                      <w:pPr>
                        <w:jc w:val="center"/>
                        <w:rPr>
                          <w:rFonts w:ascii="宋体" w:hAnsi="宋体"/>
                          <w:szCs w:val="21"/>
                        </w:rPr>
                      </w:pPr>
                    </w:p>
                    <w:p w14:paraId="6688773E">
                      <w:pPr>
                        <w:jc w:val="center"/>
                        <w:rPr>
                          <w:rFonts w:ascii="宋体" w:hAnsi="宋体"/>
                          <w:szCs w:val="21"/>
                        </w:rPr>
                      </w:pPr>
                      <w:r>
                        <w:rPr>
                          <w:rFonts w:hint="eastAsia" w:ascii="宋体" w:hAnsi="宋体"/>
                          <w:szCs w:val="21"/>
                        </w:rPr>
                        <w:t>法定代表人</w:t>
                      </w:r>
                      <w:r>
                        <w:rPr>
                          <w:rFonts w:hint="eastAsia" w:ascii="宋体" w:hAnsi="宋体"/>
                        </w:rPr>
                        <w:t>/负责人</w:t>
                      </w:r>
                      <w:r>
                        <w:rPr>
                          <w:rFonts w:hint="eastAsia" w:ascii="宋体" w:hAnsi="宋体"/>
                          <w:szCs w:val="21"/>
                        </w:rPr>
                        <w:t>身份证复印件正面</w:t>
                      </w:r>
                    </w:p>
                    <w:p w14:paraId="24781C20">
                      <w:pPr>
                        <w:jc w:val="center"/>
                        <w:rPr>
                          <w:szCs w:val="21"/>
                        </w:rPr>
                      </w:pPr>
                    </w:p>
                  </w:txbxContent>
                </v:textbox>
              </v:shape>
            </w:pict>
          </mc:Fallback>
        </mc:AlternateContent>
      </w:r>
    </w:p>
    <w:p w:rsidR="00231E8D" w:rsidRDefault="00231E8D">
      <w:pPr>
        <w:rPr>
          <w:rFonts w:ascii="宋体" w:hAnsi="宋体" w:hint="eastAsia"/>
          <w:color w:val="000000"/>
        </w:rPr>
      </w:pPr>
    </w:p>
    <w:p w:rsidR="00231E8D" w:rsidRDefault="00231E8D">
      <w:pPr>
        <w:rPr>
          <w:rFonts w:ascii="宋体" w:hAnsi="宋体" w:hint="eastAsia"/>
          <w:color w:val="000000"/>
        </w:rPr>
      </w:pPr>
    </w:p>
    <w:p w:rsidR="00231E8D" w:rsidRDefault="00231E8D">
      <w:pPr>
        <w:rPr>
          <w:rFonts w:ascii="宋体" w:hAnsi="宋体" w:hint="eastAsia"/>
          <w:color w:val="000000"/>
        </w:rPr>
      </w:pPr>
    </w:p>
    <w:p w:rsidR="00231E8D" w:rsidRDefault="00231E8D">
      <w:pPr>
        <w:rPr>
          <w:rFonts w:ascii="宋体" w:hAnsi="宋体" w:hint="eastAsia"/>
          <w:color w:val="000000"/>
          <w:sz w:val="28"/>
        </w:rPr>
      </w:pPr>
    </w:p>
    <w:p w:rsidR="00231E8D" w:rsidRDefault="00231E8D">
      <w:pPr>
        <w:rPr>
          <w:rFonts w:ascii="宋体" w:hAnsi="宋体" w:hint="eastAsia"/>
          <w:color w:val="000000"/>
          <w:sz w:val="28"/>
        </w:rPr>
      </w:pPr>
    </w:p>
    <w:p w:rsidR="00231E8D" w:rsidRDefault="00231E8D">
      <w:pPr>
        <w:rPr>
          <w:rFonts w:ascii="宋体" w:hAnsi="宋体" w:hint="eastAsia"/>
          <w:color w:val="000000"/>
          <w:sz w:val="28"/>
        </w:rPr>
      </w:pPr>
    </w:p>
    <w:p w:rsidR="00231E8D" w:rsidRDefault="00231E8D">
      <w:pPr>
        <w:ind w:firstLineChars="200" w:firstLine="420"/>
        <w:rPr>
          <w:rFonts w:ascii="宋体" w:hAnsi="宋体" w:hint="eastAsia"/>
          <w:color w:val="000000"/>
        </w:rPr>
      </w:pPr>
    </w:p>
    <w:p w:rsidR="00231E8D" w:rsidRDefault="00231E8D">
      <w:pPr>
        <w:rPr>
          <w:rFonts w:ascii="宋体" w:hAnsi="宋体" w:hint="eastAsia"/>
          <w:color w:val="000000"/>
        </w:rPr>
      </w:pPr>
    </w:p>
    <w:p w:rsidR="00231E8D" w:rsidRDefault="00000000">
      <w:pPr>
        <w:pStyle w:val="3NewNewNewNewNewNewNewNewNewNewNewNewNewNewNewNewNewNewNewNewNewNewNew"/>
        <w:jc w:val="center"/>
        <w:rPr>
          <w:rFonts w:ascii="宋体" w:hAnsi="宋体" w:hint="eastAsia"/>
          <w:color w:val="000000"/>
        </w:rPr>
      </w:pPr>
      <w:r>
        <w:rPr>
          <w:rFonts w:ascii="宋体" w:hAnsi="宋体"/>
          <w:color w:val="000000"/>
        </w:rPr>
        <w:br w:type="page"/>
      </w:r>
      <w:bookmarkStart w:id="105" w:name="_Toc4088"/>
      <w:bookmarkStart w:id="106" w:name="_Toc32085"/>
      <w:r>
        <w:rPr>
          <w:rFonts w:ascii="宋体" w:hAnsi="宋体"/>
          <w:color w:val="000000"/>
        </w:rPr>
        <w:lastRenderedPageBreak/>
        <w:t>法定代表人</w:t>
      </w:r>
      <w:r>
        <w:rPr>
          <w:rFonts w:ascii="宋体" w:hAnsi="宋体" w:hint="eastAsia"/>
          <w:color w:val="000000"/>
        </w:rPr>
        <w:t>（其他组织经营者）</w:t>
      </w:r>
      <w:r>
        <w:rPr>
          <w:rFonts w:ascii="宋体" w:hAnsi="宋体"/>
          <w:color w:val="000000"/>
        </w:rPr>
        <w:t>授权书</w:t>
      </w:r>
      <w:bookmarkEnd w:id="105"/>
      <w:bookmarkEnd w:id="106"/>
    </w:p>
    <w:p w:rsidR="00231E8D" w:rsidRDefault="00000000">
      <w:pPr>
        <w:jc w:val="center"/>
        <w:rPr>
          <w:color w:val="000000"/>
          <w:sz w:val="24"/>
        </w:rPr>
      </w:pPr>
      <w:r>
        <w:rPr>
          <w:rFonts w:hint="eastAsia"/>
          <w:color w:val="000000"/>
          <w:sz w:val="24"/>
        </w:rPr>
        <w:t>（</w:t>
      </w:r>
      <w:r>
        <w:rPr>
          <w:rFonts w:ascii="宋体" w:hAnsi="宋体" w:hint="eastAsia"/>
          <w:color w:val="000000"/>
          <w:sz w:val="24"/>
        </w:rPr>
        <w:t>竞投人为非自然人按需填写本授权书）</w:t>
      </w:r>
    </w:p>
    <w:p w:rsidR="00231E8D" w:rsidRDefault="00231E8D">
      <w:pPr>
        <w:spacing w:line="360" w:lineRule="auto"/>
        <w:ind w:firstLine="567"/>
        <w:jc w:val="center"/>
        <w:rPr>
          <w:rFonts w:ascii="宋体" w:hAnsi="宋体" w:hint="eastAsia"/>
          <w:color w:val="000000"/>
          <w:sz w:val="24"/>
        </w:rPr>
      </w:pPr>
    </w:p>
    <w:p w:rsidR="00231E8D" w:rsidRDefault="00000000">
      <w:pPr>
        <w:rPr>
          <w:rFonts w:ascii="宋体" w:hAnsi="宋体" w:hint="eastAsia"/>
          <w:color w:val="000000"/>
          <w:sz w:val="24"/>
        </w:rPr>
      </w:pPr>
      <w:r>
        <w:rPr>
          <w:rFonts w:ascii="宋体" w:hAnsi="宋体" w:hint="eastAsia"/>
          <w:b/>
          <w:color w:val="000000"/>
          <w:sz w:val="24"/>
        </w:rPr>
        <w:t>致：</w:t>
      </w:r>
      <w:r>
        <w:rPr>
          <w:rFonts w:ascii="宋体" w:hAnsi="宋体" w:hint="eastAsia"/>
          <w:color w:val="000000"/>
          <w:sz w:val="24"/>
        </w:rPr>
        <w:t>广东省特种设备检测研究院顺德检测院</w:t>
      </w:r>
    </w:p>
    <w:p w:rsidR="00231E8D" w:rsidRDefault="00231E8D">
      <w:pPr>
        <w:rPr>
          <w:rFonts w:ascii="宋体" w:hAnsi="宋体" w:hint="eastAsia"/>
          <w:color w:val="000000"/>
          <w:sz w:val="24"/>
        </w:rPr>
      </w:pPr>
    </w:p>
    <w:p w:rsidR="00231E8D" w:rsidRDefault="00000000">
      <w:pPr>
        <w:spacing w:line="420" w:lineRule="exact"/>
        <w:rPr>
          <w:rFonts w:ascii="宋体" w:hAnsi="宋体" w:hint="eastAsia"/>
          <w:color w:val="000000"/>
          <w:sz w:val="24"/>
          <w:u w:val="single"/>
        </w:rPr>
      </w:pPr>
      <w:r>
        <w:rPr>
          <w:rFonts w:ascii="宋体" w:hAnsi="宋体" w:hint="eastAsia"/>
          <w:color w:val="000000"/>
          <w:sz w:val="24"/>
        </w:rPr>
        <w:t xml:space="preserve">    本授权书声明：我</w:t>
      </w:r>
      <w:r>
        <w:rPr>
          <w:rFonts w:ascii="宋体" w:hAnsi="宋体" w:hint="eastAsia"/>
          <w:color w:val="000000"/>
          <w:sz w:val="24"/>
          <w:u w:val="single"/>
        </w:rPr>
        <w:t xml:space="preserve">          </w:t>
      </w:r>
      <w:r>
        <w:rPr>
          <w:rFonts w:ascii="宋体" w:hAnsi="宋体" w:hint="eastAsia"/>
          <w:color w:val="000000"/>
          <w:sz w:val="24"/>
        </w:rPr>
        <w:t>(姓名)是</w:t>
      </w:r>
      <w:r>
        <w:rPr>
          <w:rFonts w:ascii="宋体" w:hAnsi="宋体" w:hint="eastAsia"/>
          <w:color w:val="000000"/>
          <w:sz w:val="24"/>
          <w:u w:val="single"/>
        </w:rPr>
        <w:t xml:space="preserve">                            </w:t>
      </w:r>
      <w:r>
        <w:rPr>
          <w:rFonts w:ascii="宋体" w:hAnsi="宋体" w:hint="eastAsia"/>
          <w:color w:val="000000"/>
          <w:sz w:val="24"/>
        </w:rPr>
        <w:t>(竞投人名称)的法定代表人/负责人,现授权委托</w:t>
      </w:r>
      <w:r>
        <w:rPr>
          <w:rFonts w:ascii="宋体" w:hAnsi="宋体" w:hint="eastAsia"/>
          <w:color w:val="000000"/>
          <w:sz w:val="24"/>
          <w:u w:val="single"/>
        </w:rPr>
        <w:t xml:space="preserve">                               </w:t>
      </w:r>
      <w:r>
        <w:rPr>
          <w:rFonts w:ascii="宋体" w:hAnsi="宋体" w:hint="eastAsia"/>
          <w:color w:val="000000"/>
          <w:sz w:val="24"/>
        </w:rPr>
        <w:t>(单位名称)的</w:t>
      </w:r>
      <w:r>
        <w:rPr>
          <w:rFonts w:ascii="宋体" w:hAnsi="宋体" w:hint="eastAsia"/>
          <w:color w:val="000000"/>
          <w:sz w:val="24"/>
          <w:u w:val="single"/>
        </w:rPr>
        <w:t xml:space="preserve">          </w:t>
      </w:r>
      <w:r>
        <w:rPr>
          <w:rFonts w:ascii="宋体" w:hAnsi="宋体" w:hint="eastAsia"/>
          <w:color w:val="000000"/>
          <w:sz w:val="24"/>
        </w:rPr>
        <w:t>(姓名)为我单位代理人，以本单位的名义参加顺德检测院检验检测工作质量提升服务项目（项目编号：</w:t>
      </w:r>
      <w:r>
        <w:rPr>
          <w:rFonts w:ascii="宋体" w:hAnsi="宋体" w:hint="eastAsia"/>
          <w:color w:val="000000"/>
          <w:sz w:val="24"/>
          <w:u w:val="single"/>
        </w:rPr>
        <w:t xml:space="preserve">            </w:t>
      </w:r>
      <w:r>
        <w:rPr>
          <w:rFonts w:ascii="宋体" w:hAnsi="宋体" w:hint="eastAsia"/>
          <w:color w:val="000000"/>
          <w:sz w:val="24"/>
        </w:rPr>
        <w:t>）的竞投活动。代理人在竞投过程中所签署的一切文件和处理与之有关的一切事务，我均予以承认。</w:t>
      </w:r>
    </w:p>
    <w:p w:rsidR="00231E8D" w:rsidRDefault="00000000">
      <w:pPr>
        <w:spacing w:line="420" w:lineRule="exact"/>
        <w:ind w:firstLine="420"/>
        <w:rPr>
          <w:rFonts w:ascii="宋体" w:hAnsi="宋体" w:hint="eastAsia"/>
          <w:color w:val="000000"/>
          <w:sz w:val="24"/>
        </w:rPr>
      </w:pPr>
      <w:r>
        <w:rPr>
          <w:rFonts w:ascii="宋体" w:hAnsi="宋体" w:hint="eastAsia"/>
          <w:color w:val="000000"/>
          <w:sz w:val="24"/>
        </w:rPr>
        <w:t>代理人无转委托权。</w:t>
      </w:r>
    </w:p>
    <w:p w:rsidR="00231E8D" w:rsidRDefault="00000000">
      <w:pPr>
        <w:spacing w:line="420" w:lineRule="exact"/>
        <w:ind w:firstLine="420"/>
        <w:rPr>
          <w:rFonts w:ascii="宋体" w:hAnsi="宋体" w:hint="eastAsia"/>
          <w:color w:val="000000"/>
          <w:sz w:val="24"/>
        </w:rPr>
      </w:pPr>
      <w:r>
        <w:rPr>
          <w:rFonts w:ascii="宋体" w:hAnsi="宋体" w:hint="eastAsia"/>
          <w:color w:val="000000"/>
          <w:sz w:val="24"/>
        </w:rPr>
        <w:t>特此委托。</w:t>
      </w:r>
    </w:p>
    <w:p w:rsidR="00231E8D" w:rsidRDefault="00000000">
      <w:pPr>
        <w:spacing w:line="420" w:lineRule="exact"/>
        <w:ind w:firstLine="420"/>
        <w:rPr>
          <w:rFonts w:ascii="宋体" w:hAnsi="宋体" w:hint="eastAsia"/>
          <w:color w:val="000000"/>
          <w:sz w:val="24"/>
          <w:u w:val="single"/>
        </w:rPr>
      </w:pPr>
      <w:r>
        <w:rPr>
          <w:rFonts w:ascii="宋体" w:hAnsi="宋体" w:hint="eastAsia"/>
          <w:color w:val="000000"/>
          <w:sz w:val="24"/>
        </w:rPr>
        <w:t>代理人：</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p>
    <w:p w:rsidR="00231E8D" w:rsidRDefault="00000000">
      <w:pPr>
        <w:spacing w:line="420" w:lineRule="exact"/>
        <w:ind w:firstLine="420"/>
        <w:rPr>
          <w:rFonts w:ascii="宋体" w:hAnsi="宋体" w:hint="eastAsia"/>
          <w:color w:val="000000"/>
          <w:sz w:val="24"/>
          <w:u w:val="single"/>
        </w:rPr>
      </w:pPr>
      <w:r>
        <w:rPr>
          <w:rFonts w:ascii="宋体" w:hAnsi="宋体" w:hint="eastAsia"/>
          <w:color w:val="000000"/>
          <w:sz w:val="24"/>
        </w:rPr>
        <w:t>单位：</w:t>
      </w:r>
      <w:r>
        <w:rPr>
          <w:rFonts w:ascii="宋体" w:hAnsi="宋体" w:hint="eastAsia"/>
          <w:color w:val="000000"/>
          <w:sz w:val="24"/>
          <w:u w:val="single"/>
        </w:rPr>
        <w:t xml:space="preserve">                </w:t>
      </w:r>
      <w:r>
        <w:rPr>
          <w:rFonts w:ascii="宋体" w:hAnsi="宋体" w:hint="eastAsia"/>
          <w:color w:val="000000"/>
          <w:sz w:val="24"/>
        </w:rPr>
        <w:t>部门：</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231E8D" w:rsidRDefault="00000000">
      <w:pPr>
        <w:spacing w:line="420" w:lineRule="exact"/>
        <w:ind w:firstLine="420"/>
        <w:rPr>
          <w:rFonts w:ascii="宋体" w:hAnsi="宋体" w:hint="eastAsia"/>
          <w:color w:val="000000"/>
          <w:sz w:val="24"/>
          <w:u w:val="single"/>
        </w:rPr>
      </w:pPr>
      <w:r>
        <w:rPr>
          <w:rFonts w:ascii="宋体" w:hAnsi="宋体" w:hint="eastAsia"/>
          <w:color w:val="000000"/>
          <w:sz w:val="24"/>
        </w:rPr>
        <w:t>竞投人名称（盖章）</w:t>
      </w:r>
      <w:r>
        <w:rPr>
          <w:rFonts w:ascii="宋体" w:hAnsi="宋体" w:hint="eastAsia"/>
          <w:color w:val="000000"/>
          <w:sz w:val="24"/>
          <w:u w:val="single"/>
        </w:rPr>
        <w:t xml:space="preserve">：                                    </w:t>
      </w:r>
    </w:p>
    <w:p w:rsidR="00231E8D" w:rsidRDefault="00000000">
      <w:pPr>
        <w:spacing w:line="420" w:lineRule="exact"/>
        <w:ind w:firstLine="420"/>
        <w:rPr>
          <w:rFonts w:ascii="宋体" w:hAnsi="宋体" w:hint="eastAsia"/>
          <w:color w:val="000000"/>
          <w:sz w:val="24"/>
          <w:u w:val="single"/>
        </w:rPr>
      </w:pPr>
      <w:r>
        <w:rPr>
          <w:rFonts w:ascii="宋体" w:hAnsi="宋体" w:hint="eastAsia"/>
          <w:color w:val="000000"/>
          <w:sz w:val="24"/>
        </w:rPr>
        <w:t>法定代表人/负责人（签字或盖章：）</w:t>
      </w:r>
      <w:r>
        <w:rPr>
          <w:rFonts w:ascii="宋体" w:hAnsi="宋体" w:hint="eastAsia"/>
          <w:color w:val="000000"/>
          <w:sz w:val="24"/>
          <w:u w:val="single"/>
        </w:rPr>
        <w:t xml:space="preserve">                            </w:t>
      </w:r>
    </w:p>
    <w:p w:rsidR="00231E8D" w:rsidRDefault="00000000">
      <w:pPr>
        <w:keepLines/>
        <w:widowControl/>
        <w:tabs>
          <w:tab w:val="left" w:pos="720"/>
        </w:tabs>
        <w:adjustRightInd w:val="0"/>
        <w:snapToGrid w:val="0"/>
        <w:spacing w:line="420" w:lineRule="exact"/>
        <w:ind w:firstLineChars="200" w:firstLine="480"/>
        <w:rPr>
          <w:rFonts w:ascii="宋体" w:hAnsi="宋体" w:hint="eastAsia"/>
          <w:bCs/>
          <w:color w:val="000000"/>
          <w:kern w:val="0"/>
          <w:sz w:val="24"/>
        </w:rPr>
      </w:pPr>
      <w:r>
        <w:rPr>
          <w:rFonts w:ascii="宋体" w:hAnsi="宋体" w:hint="eastAsia"/>
          <w:bCs/>
          <w:color w:val="000000"/>
          <w:kern w:val="0"/>
          <w:sz w:val="24"/>
        </w:rPr>
        <w:t>日期：</w:t>
      </w:r>
      <w:r>
        <w:rPr>
          <w:rFonts w:ascii="宋体" w:hAnsi="宋体" w:hint="eastAsia"/>
          <w:bCs/>
          <w:color w:val="000000"/>
          <w:kern w:val="0"/>
          <w:sz w:val="24"/>
          <w:u w:val="single"/>
        </w:rPr>
        <w:t xml:space="preserve">        </w:t>
      </w:r>
      <w:r>
        <w:rPr>
          <w:rFonts w:ascii="宋体" w:hAnsi="宋体" w:hint="eastAsia"/>
          <w:bCs/>
          <w:color w:val="000000"/>
          <w:kern w:val="0"/>
          <w:sz w:val="24"/>
        </w:rPr>
        <w:t>年</w:t>
      </w:r>
      <w:r>
        <w:rPr>
          <w:rFonts w:ascii="宋体" w:hAnsi="宋体" w:hint="eastAsia"/>
          <w:bCs/>
          <w:color w:val="000000"/>
          <w:kern w:val="0"/>
          <w:sz w:val="24"/>
          <w:u w:val="single"/>
        </w:rPr>
        <w:t xml:space="preserve">     </w:t>
      </w:r>
      <w:r>
        <w:rPr>
          <w:rFonts w:ascii="宋体" w:hAnsi="宋体" w:hint="eastAsia"/>
          <w:bCs/>
          <w:color w:val="000000"/>
          <w:kern w:val="0"/>
          <w:sz w:val="24"/>
        </w:rPr>
        <w:t>月</w:t>
      </w:r>
      <w:r>
        <w:rPr>
          <w:rFonts w:ascii="宋体" w:hAnsi="宋体" w:hint="eastAsia"/>
          <w:bCs/>
          <w:color w:val="000000"/>
          <w:kern w:val="0"/>
          <w:sz w:val="24"/>
          <w:u w:val="single"/>
        </w:rPr>
        <w:t xml:space="preserve">     </w:t>
      </w:r>
      <w:r>
        <w:rPr>
          <w:rFonts w:ascii="宋体" w:hAnsi="宋体" w:hint="eastAsia"/>
          <w:bCs/>
          <w:color w:val="000000"/>
          <w:kern w:val="0"/>
          <w:sz w:val="24"/>
        </w:rPr>
        <w:t>日</w:t>
      </w:r>
    </w:p>
    <w:p w:rsidR="00231E8D" w:rsidRDefault="00231E8D">
      <w:pPr>
        <w:spacing w:line="420" w:lineRule="exact"/>
        <w:ind w:firstLine="540"/>
        <w:rPr>
          <w:rFonts w:ascii="宋体" w:hAnsi="宋体" w:hint="eastAsia"/>
          <w:color w:val="000000"/>
          <w:sz w:val="24"/>
        </w:rPr>
      </w:pPr>
    </w:p>
    <w:p w:rsidR="00231E8D" w:rsidRDefault="00000000">
      <w:pPr>
        <w:spacing w:line="420" w:lineRule="exact"/>
        <w:rPr>
          <w:rFonts w:ascii="宋体" w:hAnsi="宋体" w:hint="eastAsia"/>
          <w:color w:val="000000"/>
          <w:sz w:val="24"/>
        </w:rPr>
      </w:pPr>
      <w:r>
        <w:rPr>
          <w:rFonts w:ascii="宋体" w:hAnsi="宋体" w:hint="eastAsia"/>
          <w:color w:val="000000"/>
          <w:sz w:val="24"/>
        </w:rPr>
        <w:t>注：</w:t>
      </w:r>
    </w:p>
    <w:p w:rsidR="00231E8D" w:rsidRDefault="00000000">
      <w:pPr>
        <w:spacing w:line="420" w:lineRule="exact"/>
        <w:rPr>
          <w:rFonts w:ascii="宋体" w:hAnsi="宋体" w:hint="eastAsia"/>
          <w:color w:val="000000"/>
          <w:sz w:val="24"/>
        </w:rPr>
      </w:pPr>
      <w:r>
        <w:rPr>
          <w:rFonts w:ascii="宋体" w:hAnsi="宋体" w:hint="eastAsia"/>
          <w:color w:val="000000"/>
          <w:sz w:val="24"/>
        </w:rPr>
        <w:t>1、竞投人“法定代表人”或“负责人”参加报价和签署资格文件的不须提供该委托书。</w:t>
      </w:r>
    </w:p>
    <w:p w:rsidR="00231E8D" w:rsidRDefault="00000000">
      <w:pPr>
        <w:spacing w:line="420" w:lineRule="exact"/>
        <w:rPr>
          <w:rFonts w:ascii="宋体" w:hAnsi="宋体" w:hint="eastAsia"/>
          <w:color w:val="000000"/>
          <w:sz w:val="24"/>
        </w:rPr>
      </w:pPr>
      <w:r>
        <w:rPr>
          <w:rFonts w:ascii="宋体" w:hAnsi="宋体" w:hint="eastAsia"/>
          <w:color w:val="000000"/>
          <w:sz w:val="24"/>
        </w:rPr>
        <w:t>2、此处所述“法定代表人”或“负责人”，须与竞投人“营业执照”上的内容一致。</w:t>
      </w:r>
    </w:p>
    <w:p w:rsidR="00231E8D" w:rsidRDefault="00000000">
      <w:pPr>
        <w:spacing w:line="420" w:lineRule="exact"/>
        <w:rPr>
          <w:rFonts w:ascii="宋体" w:hAnsi="宋体" w:hint="eastAsia"/>
          <w:bCs/>
          <w:color w:val="000000"/>
          <w:sz w:val="24"/>
        </w:rPr>
      </w:pPr>
      <w:r>
        <w:rPr>
          <w:rFonts w:ascii="宋体" w:hAnsi="宋体" w:hint="eastAsia"/>
          <w:bCs/>
          <w:color w:val="000000"/>
          <w:sz w:val="24"/>
        </w:rPr>
        <w:t>3、所指代理人即为竞投人代表人。</w:t>
      </w:r>
    </w:p>
    <w:p w:rsidR="00231E8D" w:rsidRDefault="00000000">
      <w:pPr>
        <w:spacing w:line="420" w:lineRule="exact"/>
        <w:rPr>
          <w:rFonts w:ascii="宋体" w:hAnsi="宋体" w:hint="eastAsia"/>
          <w:bCs/>
          <w:color w:val="000000"/>
          <w:sz w:val="24"/>
        </w:rPr>
      </w:pPr>
      <w:r>
        <w:rPr>
          <w:rFonts w:ascii="宋体" w:hAnsi="宋体" w:hint="eastAsia"/>
          <w:bCs/>
          <w:color w:val="000000"/>
          <w:sz w:val="24"/>
        </w:rPr>
        <w:t>4、竞投人若为自然人本人，则无须提供此文件。</w:t>
      </w:r>
    </w:p>
    <w:p w:rsidR="00231E8D" w:rsidRDefault="00231E8D">
      <w:pPr>
        <w:rPr>
          <w:rFonts w:ascii="宋体" w:hAnsi="宋体" w:hint="eastAsia"/>
          <w:color w:val="000000"/>
        </w:rPr>
      </w:pPr>
    </w:p>
    <w:p w:rsidR="00231E8D" w:rsidRDefault="00000000">
      <w:pPr>
        <w:rPr>
          <w:rFonts w:ascii="宋体" w:hAnsi="宋体" w:hint="eastAsia"/>
          <w:color w:val="000000"/>
        </w:rPr>
      </w:pPr>
      <w:r>
        <w:rPr>
          <w:rFonts w:ascii="宋体" w:hAnsi="宋体" w:hint="eastAsia"/>
          <w:noProof/>
          <w:color w:val="000000"/>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13970</wp:posOffset>
                </wp:positionV>
                <wp:extent cx="2333625" cy="1584325"/>
                <wp:effectExtent l="4445" t="4445" r="5080" b="11430"/>
                <wp:wrapNone/>
                <wp:docPr id="5"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31E8D" w:rsidRDefault="00231E8D">
                            <w:pPr>
                              <w:jc w:val="center"/>
                              <w:rPr>
                                <w:rFonts w:ascii="宋体" w:hAnsi="宋体" w:hint="eastAsia"/>
                                <w:szCs w:val="21"/>
                              </w:rPr>
                            </w:pPr>
                          </w:p>
                          <w:p w:rsidR="00231E8D" w:rsidRDefault="00231E8D">
                            <w:pPr>
                              <w:jc w:val="center"/>
                              <w:rPr>
                                <w:rFonts w:ascii="宋体" w:hAnsi="宋体" w:hint="eastAsia"/>
                                <w:szCs w:val="21"/>
                              </w:rPr>
                            </w:pPr>
                          </w:p>
                          <w:p w:rsidR="00231E8D" w:rsidRDefault="00231E8D">
                            <w:pPr>
                              <w:jc w:val="center"/>
                              <w:rPr>
                                <w:rFonts w:ascii="宋体" w:hAnsi="宋体" w:hint="eastAsia"/>
                                <w:szCs w:val="21"/>
                              </w:rPr>
                            </w:pPr>
                          </w:p>
                          <w:p w:rsidR="00231E8D" w:rsidRDefault="00000000">
                            <w:pPr>
                              <w:jc w:val="center"/>
                              <w:rPr>
                                <w:szCs w:val="21"/>
                              </w:rPr>
                            </w:pPr>
                            <w:r>
                              <w:rPr>
                                <w:rFonts w:ascii="宋体" w:hAnsi="宋体" w:hint="eastAsia"/>
                                <w:szCs w:val="21"/>
                              </w:rPr>
                              <w:t>代理人身份证复印件反面</w:t>
                            </w:r>
                          </w:p>
                        </w:txbxContent>
                      </wps:txbx>
                      <wps:bodyPr wrap="square" upright="1"/>
                    </wps:wsp>
                  </a:graphicData>
                </a:graphic>
              </wp:anchor>
            </w:drawing>
          </mc:Choice>
          <mc:Fallback xmlns:wpsCustomData="http://www.wps.cn/officeDocument/2013/wpsCustomData">
            <w:pict>
              <v:shape id="自选图形 6" o:spid="_x0000_s1026" o:spt="176" type="#_x0000_t176" style="position:absolute;left:0pt;margin-left:241.5pt;margin-top:1.1pt;height:124.75pt;width:183.75pt;z-index:251662336;mso-width-relative:page;mso-height-relative:page;" fillcolor="#FFFFFF" filled="t" stroked="t" coordsize="21600,21600" o:gfxdata="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uAN&#10;GtcAAAAJAQAADwAAAAAAAAABACAAAAAiAAAAZHJzL2Rvd25yZXYueG1sUEsBAhQAFAAAAAgAh07i&#10;QOvApJMjAgAAUwQAAA4AAAAAAAAAAQAgAAAAJgEAAGRycy9lMm9Eb2MueG1sUEsFBgAAAAAGAAYA&#10;WQEAALsFAAAAAA==&#10;">
                <v:fill on="t" focussize="0,0"/>
                <v:stroke color="#000000" joinstyle="miter"/>
                <v:imagedata o:title=""/>
                <o:lock v:ext="edit" aspectratio="f"/>
                <v:textbox>
                  <w:txbxContent>
                    <w:p w14:paraId="51AD369C">
                      <w:pPr>
                        <w:jc w:val="center"/>
                        <w:rPr>
                          <w:rFonts w:ascii="宋体" w:hAnsi="宋体"/>
                          <w:szCs w:val="21"/>
                        </w:rPr>
                      </w:pPr>
                    </w:p>
                    <w:p w14:paraId="21F430E0">
                      <w:pPr>
                        <w:jc w:val="center"/>
                        <w:rPr>
                          <w:rFonts w:ascii="宋体" w:hAnsi="宋体"/>
                          <w:szCs w:val="21"/>
                        </w:rPr>
                      </w:pPr>
                    </w:p>
                    <w:p w14:paraId="2D4EF9D9">
                      <w:pPr>
                        <w:jc w:val="center"/>
                        <w:rPr>
                          <w:rFonts w:ascii="宋体" w:hAnsi="宋体"/>
                          <w:szCs w:val="21"/>
                        </w:rPr>
                      </w:pPr>
                    </w:p>
                    <w:p w14:paraId="06492E8D">
                      <w:pPr>
                        <w:jc w:val="center"/>
                        <w:rPr>
                          <w:szCs w:val="21"/>
                        </w:rPr>
                      </w:pPr>
                      <w:r>
                        <w:rPr>
                          <w:rFonts w:hint="eastAsia" w:ascii="宋体" w:hAnsi="宋体"/>
                          <w:szCs w:val="21"/>
                        </w:rPr>
                        <w:t>代理人身份证复印件反面</w:t>
                      </w:r>
                    </w:p>
                  </w:txbxContent>
                </v:textbox>
              </v:shape>
            </w:pict>
          </mc:Fallback>
        </mc:AlternateContent>
      </w:r>
      <w:r>
        <w:rPr>
          <w:rFonts w:ascii="宋体" w:hAnsi="宋体"/>
          <w:noProof/>
          <w:color w:val="000000"/>
        </w:rPr>
        <mc:AlternateContent>
          <mc:Choice Requires="wps">
            <w:drawing>
              <wp:anchor distT="0" distB="0" distL="114300" distR="114300" simplePos="0" relativeHeight="251660288" behindDoc="0" locked="0" layoutInCell="1" allowOverlap="1">
                <wp:simplePos x="0" y="0"/>
                <wp:positionH relativeFrom="column">
                  <wp:posOffset>151130</wp:posOffset>
                </wp:positionH>
                <wp:positionV relativeFrom="paragraph">
                  <wp:posOffset>13970</wp:posOffset>
                </wp:positionV>
                <wp:extent cx="2333625" cy="1584325"/>
                <wp:effectExtent l="4445" t="4445" r="5080" b="11430"/>
                <wp:wrapNone/>
                <wp:docPr id="2"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31E8D" w:rsidRDefault="00231E8D">
                            <w:pPr>
                              <w:jc w:val="center"/>
                              <w:rPr>
                                <w:rFonts w:ascii="宋体" w:hAnsi="宋体" w:hint="eastAsia"/>
                                <w:szCs w:val="21"/>
                              </w:rPr>
                            </w:pPr>
                          </w:p>
                          <w:p w:rsidR="00231E8D" w:rsidRDefault="00231E8D">
                            <w:pPr>
                              <w:jc w:val="center"/>
                              <w:rPr>
                                <w:rFonts w:ascii="宋体" w:hAnsi="宋体" w:hint="eastAsia"/>
                                <w:szCs w:val="21"/>
                              </w:rPr>
                            </w:pPr>
                          </w:p>
                          <w:p w:rsidR="00231E8D" w:rsidRDefault="00231E8D">
                            <w:pPr>
                              <w:jc w:val="center"/>
                              <w:rPr>
                                <w:rFonts w:ascii="宋体" w:hAnsi="宋体" w:hint="eastAsia"/>
                                <w:szCs w:val="21"/>
                              </w:rPr>
                            </w:pPr>
                          </w:p>
                          <w:p w:rsidR="00231E8D" w:rsidRDefault="00000000">
                            <w:pPr>
                              <w:jc w:val="center"/>
                              <w:rPr>
                                <w:szCs w:val="21"/>
                              </w:rPr>
                            </w:pPr>
                            <w:r>
                              <w:rPr>
                                <w:rFonts w:ascii="宋体" w:hAnsi="宋体" w:hint="eastAsia"/>
                                <w:szCs w:val="21"/>
                              </w:rPr>
                              <w:t>代理人身份证复印件正面</w:t>
                            </w:r>
                          </w:p>
                        </w:txbxContent>
                      </wps:txbx>
                      <wps:bodyPr wrap="square" upright="1"/>
                    </wps:wsp>
                  </a:graphicData>
                </a:graphic>
              </wp:anchor>
            </w:drawing>
          </mc:Choice>
          <mc:Fallback xmlns:wpsCustomData="http://www.wps.cn/officeDocument/2013/wpsCustomData">
            <w:pict>
              <v:shape id="自选图形 7" o:spid="_x0000_s1026" o:spt="176" type="#_x0000_t176" style="position:absolute;left:0pt;margin-left:11.9pt;margin-top:1.1pt;height:124.75pt;width:183.75pt;z-index:251660288;mso-width-relative:page;mso-height-relative:page;" fillcolor="#FFFFFF" filled="t" stroked="t" coordsize="21600,21600" o:gfxdata="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iLC&#10;T9YAAAAIAQAADwAAAAAAAAABACAAAAAiAAAAZHJzL2Rvd25yZXYueG1sUEsBAhQAFAAAAAgAh07i&#10;QAE/0b0kAgAAUwQAAA4AAAAAAAAAAQAgAAAAJQEAAGRycy9lMm9Eb2MueG1sUEsFBgAAAAAGAAYA&#10;WQEAALsFAAAAAA==&#10;">
                <v:fill on="t" focussize="0,0"/>
                <v:stroke color="#000000" joinstyle="miter"/>
                <v:imagedata o:title=""/>
                <o:lock v:ext="edit" aspectratio="f"/>
                <v:textbox>
                  <w:txbxContent>
                    <w:p w14:paraId="6319015C">
                      <w:pPr>
                        <w:jc w:val="center"/>
                        <w:rPr>
                          <w:rFonts w:ascii="宋体" w:hAnsi="宋体"/>
                          <w:szCs w:val="21"/>
                        </w:rPr>
                      </w:pPr>
                    </w:p>
                    <w:p w14:paraId="70269B48">
                      <w:pPr>
                        <w:jc w:val="center"/>
                        <w:rPr>
                          <w:rFonts w:ascii="宋体" w:hAnsi="宋体"/>
                          <w:szCs w:val="21"/>
                        </w:rPr>
                      </w:pPr>
                    </w:p>
                    <w:p w14:paraId="19A5594E">
                      <w:pPr>
                        <w:jc w:val="center"/>
                        <w:rPr>
                          <w:rFonts w:ascii="宋体" w:hAnsi="宋体"/>
                          <w:szCs w:val="21"/>
                        </w:rPr>
                      </w:pPr>
                    </w:p>
                    <w:p w14:paraId="3D8CDFBF">
                      <w:pPr>
                        <w:jc w:val="center"/>
                        <w:rPr>
                          <w:szCs w:val="21"/>
                        </w:rPr>
                      </w:pPr>
                      <w:r>
                        <w:rPr>
                          <w:rFonts w:hint="eastAsia" w:ascii="宋体" w:hAnsi="宋体"/>
                          <w:szCs w:val="21"/>
                        </w:rPr>
                        <w:t>代理人身份证复印件正面</w:t>
                      </w:r>
                    </w:p>
                  </w:txbxContent>
                </v:textbox>
              </v:shape>
            </w:pict>
          </mc:Fallback>
        </mc:AlternateContent>
      </w:r>
    </w:p>
    <w:p w:rsidR="00231E8D" w:rsidRDefault="00231E8D">
      <w:pPr>
        <w:rPr>
          <w:rFonts w:ascii="宋体" w:hAnsi="宋体" w:hint="eastAsia"/>
          <w:color w:val="000000"/>
        </w:rPr>
      </w:pPr>
    </w:p>
    <w:p w:rsidR="00231E8D" w:rsidRDefault="00231E8D">
      <w:pPr>
        <w:rPr>
          <w:rFonts w:ascii="宋体" w:hAnsi="宋体" w:hint="eastAsia"/>
          <w:color w:val="000000"/>
        </w:rPr>
      </w:pPr>
    </w:p>
    <w:p w:rsidR="00231E8D" w:rsidRDefault="00231E8D">
      <w:pPr>
        <w:rPr>
          <w:rFonts w:ascii="宋体" w:hAnsi="宋体" w:hint="eastAsia"/>
          <w:color w:val="000000"/>
        </w:rPr>
      </w:pPr>
    </w:p>
    <w:p w:rsidR="00231E8D" w:rsidRDefault="00231E8D">
      <w:pPr>
        <w:spacing w:line="360" w:lineRule="auto"/>
        <w:ind w:firstLine="420"/>
        <w:rPr>
          <w:rFonts w:ascii="宋体" w:hAnsi="宋体" w:hint="eastAsia"/>
          <w:color w:val="000000"/>
          <w:u w:val="single"/>
        </w:rPr>
      </w:pPr>
    </w:p>
    <w:p w:rsidR="00231E8D" w:rsidRDefault="00231E8D">
      <w:pPr>
        <w:spacing w:line="360" w:lineRule="auto"/>
        <w:ind w:firstLine="420"/>
        <w:rPr>
          <w:rFonts w:ascii="宋体" w:hAnsi="宋体" w:hint="eastAsia"/>
          <w:color w:val="000000"/>
          <w:u w:val="single"/>
        </w:rPr>
      </w:pPr>
    </w:p>
    <w:p w:rsidR="00231E8D" w:rsidRDefault="00231E8D">
      <w:pPr>
        <w:spacing w:line="360" w:lineRule="auto"/>
        <w:ind w:firstLine="420"/>
        <w:rPr>
          <w:rFonts w:ascii="宋体" w:hAnsi="宋体" w:hint="eastAsia"/>
          <w:color w:val="000000"/>
          <w:u w:val="single"/>
        </w:rPr>
      </w:pPr>
    </w:p>
    <w:p w:rsidR="00231E8D" w:rsidRDefault="00000000">
      <w:pPr>
        <w:rPr>
          <w:rFonts w:ascii="宋体" w:hAnsi="宋体" w:hint="eastAsia"/>
          <w:color w:val="000000"/>
        </w:rPr>
      </w:pPr>
      <w:r>
        <w:rPr>
          <w:rFonts w:ascii="宋体" w:hAnsi="宋体" w:hint="eastAsia"/>
          <w:color w:val="000000"/>
        </w:rPr>
        <w:br w:type="page"/>
      </w:r>
    </w:p>
    <w:p w:rsidR="00231E8D" w:rsidRDefault="00000000">
      <w:pPr>
        <w:pStyle w:val="1"/>
        <w:spacing w:line="360" w:lineRule="auto"/>
        <w:jc w:val="center"/>
        <w:rPr>
          <w:rFonts w:ascii="宋体" w:hAnsi="宋体" w:hint="eastAsia"/>
          <w:color w:val="000000"/>
          <w:sz w:val="52"/>
          <w:szCs w:val="72"/>
        </w:rPr>
      </w:pPr>
      <w:bookmarkStart w:id="107" w:name="_Toc30448"/>
      <w:bookmarkStart w:id="108" w:name="_Toc28496"/>
      <w:r>
        <w:rPr>
          <w:rFonts w:ascii="宋体" w:hAnsi="宋体" w:hint="eastAsia"/>
          <w:color w:val="000000"/>
          <w:sz w:val="52"/>
          <w:szCs w:val="72"/>
        </w:rPr>
        <w:lastRenderedPageBreak/>
        <w:t>第五章 附件</w:t>
      </w:r>
      <w:bookmarkEnd w:id="107"/>
      <w:bookmarkEnd w:id="108"/>
    </w:p>
    <w:p w:rsidR="00231E8D" w:rsidRDefault="00000000">
      <w:pPr>
        <w:pStyle w:val="2"/>
        <w:snapToGrid w:val="0"/>
        <w:spacing w:beforeLines="50" w:before="120" w:afterLines="50" w:after="120" w:line="360" w:lineRule="auto"/>
        <w:jc w:val="center"/>
        <w:rPr>
          <w:b w:val="0"/>
        </w:rPr>
      </w:pPr>
      <w:bookmarkStart w:id="109" w:name="_Toc7861"/>
      <w:bookmarkStart w:id="110" w:name="_Toc23571"/>
      <w:r>
        <w:rPr>
          <w:rFonts w:hint="eastAsia"/>
          <w:b w:val="0"/>
        </w:rPr>
        <w:t>报价表（参考格式）</w:t>
      </w:r>
      <w:bookmarkEnd w:id="109"/>
      <w:bookmarkEnd w:id="110"/>
    </w:p>
    <w:p w:rsidR="00231E8D" w:rsidRDefault="00000000">
      <w:pPr>
        <w:tabs>
          <w:tab w:val="left" w:pos="7740"/>
        </w:tabs>
        <w:adjustRightInd w:val="0"/>
        <w:snapToGrid w:val="0"/>
        <w:rPr>
          <w:rFonts w:ascii="宋体" w:hAnsi="宋体" w:hint="eastAsia"/>
        </w:rPr>
      </w:pPr>
      <w:r>
        <w:rPr>
          <w:rFonts w:ascii="宋体" w:hAnsi="宋体" w:hint="eastAsia"/>
        </w:rPr>
        <w:t>投标人名称：                                                     项目编号：</w:t>
      </w:r>
    </w:p>
    <w:tbl>
      <w:tblPr>
        <w:tblW w:w="4908" w:type="pct"/>
        <w:tblInd w:w="90" w:type="dxa"/>
        <w:tblLook w:val="04A0" w:firstRow="1" w:lastRow="0" w:firstColumn="1" w:lastColumn="0" w:noHBand="0" w:noVBand="1"/>
      </w:tblPr>
      <w:tblGrid>
        <w:gridCol w:w="1122"/>
        <w:gridCol w:w="3118"/>
        <w:gridCol w:w="1346"/>
        <w:gridCol w:w="1346"/>
        <w:gridCol w:w="1346"/>
        <w:gridCol w:w="1174"/>
      </w:tblGrid>
      <w:tr w:rsidR="00231E8D">
        <w:trPr>
          <w:trHeight w:val="320"/>
        </w:trPr>
        <w:tc>
          <w:tcPr>
            <w:tcW w:w="593" w:type="pct"/>
            <w:tcBorders>
              <w:top w:val="single" w:sz="4" w:space="0" w:color="auto"/>
              <w:left w:val="single" w:sz="4" w:space="0" w:color="auto"/>
              <w:bottom w:val="single" w:sz="4" w:space="0" w:color="auto"/>
              <w:right w:val="single" w:sz="4" w:space="0" w:color="auto"/>
            </w:tcBorders>
            <w:noWrap/>
            <w:vAlign w:val="bottom"/>
          </w:tcPr>
          <w:p w:rsidR="00231E8D" w:rsidRDefault="00000000">
            <w:pPr>
              <w:widowControl/>
              <w:jc w:val="center"/>
              <w:rPr>
                <w:rFonts w:ascii="宋体" w:hAnsi="宋体" w:cs="宋体" w:hint="eastAsia"/>
                <w:b/>
                <w:bCs/>
                <w:kern w:val="0"/>
                <w:sz w:val="24"/>
              </w:rPr>
            </w:pPr>
            <w:r>
              <w:rPr>
                <w:rFonts w:ascii="宋体" w:hAnsi="宋体" w:cs="宋体" w:hint="eastAsia"/>
                <w:b/>
                <w:bCs/>
                <w:kern w:val="0"/>
                <w:sz w:val="24"/>
              </w:rPr>
              <w:t>序号</w:t>
            </w:r>
          </w:p>
        </w:tc>
        <w:tc>
          <w:tcPr>
            <w:tcW w:w="1648" w:type="pct"/>
            <w:tcBorders>
              <w:top w:val="single" w:sz="4" w:space="0" w:color="auto"/>
              <w:left w:val="nil"/>
              <w:bottom w:val="single" w:sz="4" w:space="0" w:color="auto"/>
              <w:right w:val="single" w:sz="4" w:space="0" w:color="auto"/>
            </w:tcBorders>
            <w:noWrap/>
            <w:vAlign w:val="bottom"/>
          </w:tcPr>
          <w:p w:rsidR="00231E8D" w:rsidRDefault="00000000">
            <w:pPr>
              <w:widowControl/>
              <w:jc w:val="center"/>
              <w:rPr>
                <w:rFonts w:ascii="宋体" w:hAnsi="宋体" w:cs="宋体" w:hint="eastAsia"/>
                <w:b/>
                <w:bCs/>
                <w:kern w:val="0"/>
                <w:sz w:val="24"/>
              </w:rPr>
            </w:pPr>
            <w:r>
              <w:rPr>
                <w:rFonts w:ascii="宋体" w:hAnsi="宋体" w:cs="宋体" w:hint="eastAsia"/>
                <w:b/>
                <w:bCs/>
                <w:kern w:val="0"/>
                <w:sz w:val="24"/>
              </w:rPr>
              <w:t>采购内容</w:t>
            </w:r>
          </w:p>
        </w:tc>
        <w:tc>
          <w:tcPr>
            <w:tcW w:w="712" w:type="pct"/>
            <w:tcBorders>
              <w:top w:val="single" w:sz="4" w:space="0" w:color="auto"/>
              <w:left w:val="nil"/>
              <w:bottom w:val="single" w:sz="4" w:space="0" w:color="auto"/>
              <w:right w:val="single" w:sz="4" w:space="0" w:color="auto"/>
            </w:tcBorders>
            <w:noWrap/>
            <w:vAlign w:val="bottom"/>
          </w:tcPr>
          <w:p w:rsidR="00231E8D" w:rsidRDefault="00000000">
            <w:pPr>
              <w:widowControl/>
              <w:jc w:val="center"/>
              <w:rPr>
                <w:rFonts w:ascii="宋体" w:hAnsi="宋体" w:cs="宋体" w:hint="eastAsia"/>
                <w:b/>
                <w:bCs/>
                <w:kern w:val="0"/>
                <w:sz w:val="24"/>
              </w:rPr>
            </w:pPr>
            <w:r>
              <w:rPr>
                <w:rFonts w:ascii="宋体" w:hAnsi="宋体" w:cs="宋体" w:hint="eastAsia"/>
                <w:b/>
                <w:bCs/>
                <w:kern w:val="0"/>
                <w:sz w:val="24"/>
              </w:rPr>
              <w:t>单位</w:t>
            </w:r>
          </w:p>
        </w:tc>
        <w:tc>
          <w:tcPr>
            <w:tcW w:w="712" w:type="pct"/>
            <w:tcBorders>
              <w:top w:val="single" w:sz="4" w:space="0" w:color="auto"/>
              <w:left w:val="nil"/>
              <w:bottom w:val="single" w:sz="4" w:space="0" w:color="auto"/>
              <w:right w:val="single" w:sz="4" w:space="0" w:color="auto"/>
            </w:tcBorders>
            <w:noWrap/>
            <w:vAlign w:val="bottom"/>
          </w:tcPr>
          <w:p w:rsidR="00231E8D" w:rsidRDefault="00000000">
            <w:pPr>
              <w:widowControl/>
              <w:jc w:val="center"/>
              <w:rPr>
                <w:rFonts w:ascii="宋体" w:hAnsi="宋体" w:cs="宋体" w:hint="eastAsia"/>
                <w:b/>
                <w:bCs/>
                <w:kern w:val="0"/>
                <w:sz w:val="24"/>
              </w:rPr>
            </w:pPr>
            <w:r>
              <w:rPr>
                <w:rFonts w:ascii="宋体" w:hAnsi="宋体" w:cs="宋体" w:hint="eastAsia"/>
                <w:b/>
                <w:bCs/>
                <w:kern w:val="0"/>
                <w:sz w:val="24"/>
              </w:rPr>
              <w:t>数量</w:t>
            </w:r>
          </w:p>
        </w:tc>
        <w:tc>
          <w:tcPr>
            <w:tcW w:w="712" w:type="pct"/>
            <w:tcBorders>
              <w:top w:val="single" w:sz="4" w:space="0" w:color="auto"/>
              <w:left w:val="nil"/>
              <w:bottom w:val="single" w:sz="4" w:space="0" w:color="auto"/>
              <w:right w:val="single" w:sz="4" w:space="0" w:color="auto"/>
            </w:tcBorders>
            <w:noWrap/>
            <w:vAlign w:val="bottom"/>
          </w:tcPr>
          <w:p w:rsidR="00231E8D" w:rsidRDefault="00000000">
            <w:pPr>
              <w:widowControl/>
              <w:jc w:val="center"/>
              <w:rPr>
                <w:rFonts w:ascii="宋体" w:hAnsi="宋体" w:cs="宋体" w:hint="eastAsia"/>
                <w:b/>
                <w:bCs/>
                <w:kern w:val="0"/>
                <w:sz w:val="24"/>
              </w:rPr>
            </w:pPr>
            <w:r>
              <w:rPr>
                <w:rFonts w:ascii="宋体" w:hAnsi="宋体" w:cs="宋体" w:hint="eastAsia"/>
                <w:b/>
                <w:bCs/>
                <w:kern w:val="0"/>
                <w:sz w:val="24"/>
              </w:rPr>
              <w:t>单价</w:t>
            </w:r>
          </w:p>
        </w:tc>
        <w:tc>
          <w:tcPr>
            <w:tcW w:w="621" w:type="pct"/>
            <w:tcBorders>
              <w:top w:val="single" w:sz="4" w:space="0" w:color="auto"/>
              <w:left w:val="nil"/>
              <w:bottom w:val="single" w:sz="4" w:space="0" w:color="auto"/>
              <w:right w:val="single" w:sz="4" w:space="0" w:color="auto"/>
            </w:tcBorders>
            <w:noWrap/>
            <w:vAlign w:val="bottom"/>
          </w:tcPr>
          <w:p w:rsidR="00231E8D" w:rsidRDefault="00000000">
            <w:pPr>
              <w:widowControl/>
              <w:jc w:val="center"/>
              <w:rPr>
                <w:rFonts w:ascii="宋体" w:hAnsi="宋体" w:cs="宋体" w:hint="eastAsia"/>
                <w:b/>
                <w:bCs/>
                <w:kern w:val="0"/>
                <w:sz w:val="24"/>
              </w:rPr>
            </w:pPr>
            <w:r>
              <w:rPr>
                <w:rFonts w:ascii="宋体" w:hAnsi="宋体" w:cs="宋体" w:hint="eastAsia"/>
                <w:b/>
                <w:bCs/>
                <w:kern w:val="0"/>
                <w:sz w:val="24"/>
              </w:rPr>
              <w:t>合计</w:t>
            </w: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center"/>
          </w:tcPr>
          <w:p w:rsidR="00231E8D" w:rsidRDefault="00231E8D">
            <w:pPr>
              <w:widowControl/>
              <w:jc w:val="center"/>
              <w:textAlignment w:val="center"/>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231E8D">
            <w:pPr>
              <w:widowControl/>
              <w:jc w:val="center"/>
              <w:rPr>
                <w:rFonts w:ascii="宋体" w:hAnsi="宋体" w:cs="宋体" w:hint="eastAsia"/>
                <w:kern w:val="0"/>
                <w:sz w:val="22"/>
                <w:szCs w:val="22"/>
              </w:rPr>
            </w:pP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r w:rsidR="00231E8D">
        <w:trPr>
          <w:trHeight w:val="285"/>
        </w:trPr>
        <w:tc>
          <w:tcPr>
            <w:tcW w:w="593" w:type="pct"/>
            <w:tcBorders>
              <w:top w:val="nil"/>
              <w:left w:val="single" w:sz="4" w:space="0" w:color="auto"/>
              <w:bottom w:val="single" w:sz="4" w:space="0" w:color="auto"/>
              <w:right w:val="single" w:sz="4" w:space="0" w:color="auto"/>
            </w:tcBorders>
            <w:shd w:val="clear" w:color="000000" w:fill="FFFFFF"/>
            <w:vAlign w:val="center"/>
          </w:tcPr>
          <w:p w:rsidR="00231E8D" w:rsidRDefault="00000000">
            <w:pPr>
              <w:widowControl/>
              <w:jc w:val="center"/>
              <w:rPr>
                <w:rFonts w:ascii="宋体" w:hAnsi="宋体" w:cs="宋体" w:hint="eastAsia"/>
                <w:kern w:val="0"/>
                <w:sz w:val="22"/>
                <w:szCs w:val="22"/>
              </w:rPr>
            </w:pPr>
            <w:r>
              <w:rPr>
                <w:rFonts w:ascii="宋体" w:hAnsi="宋体" w:cs="宋体" w:hint="eastAsia"/>
                <w:kern w:val="0"/>
                <w:sz w:val="22"/>
                <w:szCs w:val="22"/>
              </w:rPr>
              <w:t>合计</w:t>
            </w:r>
          </w:p>
        </w:tc>
        <w:tc>
          <w:tcPr>
            <w:tcW w:w="1648"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left"/>
              <w:textAlignment w:val="bottom"/>
              <w:rPr>
                <w:rFonts w:ascii="宋体" w:hAnsi="宋体" w:cs="宋体" w:hint="eastAsia"/>
                <w:kern w:val="0"/>
                <w:sz w:val="22"/>
                <w:szCs w:val="22"/>
              </w:rPr>
            </w:pPr>
          </w:p>
        </w:tc>
        <w:tc>
          <w:tcPr>
            <w:tcW w:w="712" w:type="pct"/>
            <w:tcBorders>
              <w:top w:val="nil"/>
              <w:left w:val="nil"/>
              <w:bottom w:val="single" w:sz="4" w:space="0" w:color="auto"/>
              <w:right w:val="single" w:sz="4" w:space="0" w:color="auto"/>
            </w:tcBorders>
            <w:shd w:val="clear" w:color="000000" w:fill="FFFFFF"/>
            <w:vAlign w:val="bottom"/>
          </w:tcPr>
          <w:p w:rsidR="00231E8D" w:rsidRDefault="00231E8D">
            <w:pPr>
              <w:widowControl/>
              <w:jc w:val="left"/>
              <w:textAlignment w:val="bottom"/>
              <w:rPr>
                <w:rFonts w:ascii="宋体" w:hAnsi="宋体" w:hint="eastAsia"/>
                <w:szCs w:val="21"/>
              </w:rPr>
            </w:pPr>
          </w:p>
        </w:tc>
        <w:tc>
          <w:tcPr>
            <w:tcW w:w="712" w:type="pct"/>
            <w:tcBorders>
              <w:top w:val="nil"/>
              <w:left w:val="nil"/>
              <w:bottom w:val="single" w:sz="4" w:space="0" w:color="auto"/>
              <w:right w:val="single" w:sz="4" w:space="0" w:color="auto"/>
            </w:tcBorders>
            <w:shd w:val="clear" w:color="000000" w:fill="FFFFFF"/>
            <w:noWrap/>
            <w:vAlign w:val="bottom"/>
          </w:tcPr>
          <w:p w:rsidR="00231E8D" w:rsidRDefault="00231E8D">
            <w:pPr>
              <w:widowControl/>
              <w:jc w:val="center"/>
              <w:textAlignment w:val="bottom"/>
              <w:rPr>
                <w:rFonts w:ascii="宋体" w:hAnsi="宋体" w:hint="eastAsia"/>
                <w:szCs w:val="21"/>
              </w:rPr>
            </w:pPr>
          </w:p>
        </w:tc>
        <w:tc>
          <w:tcPr>
            <w:tcW w:w="712"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c>
          <w:tcPr>
            <w:tcW w:w="621" w:type="pct"/>
            <w:tcBorders>
              <w:top w:val="nil"/>
              <w:left w:val="nil"/>
              <w:bottom w:val="single" w:sz="4" w:space="0" w:color="auto"/>
              <w:right w:val="single" w:sz="4" w:space="0" w:color="auto"/>
            </w:tcBorders>
            <w:noWrap/>
            <w:vAlign w:val="bottom"/>
          </w:tcPr>
          <w:p w:rsidR="00231E8D" w:rsidRDefault="00231E8D">
            <w:pPr>
              <w:widowControl/>
              <w:jc w:val="left"/>
              <w:rPr>
                <w:rFonts w:ascii="宋体" w:hAnsi="宋体" w:cs="宋体" w:hint="eastAsia"/>
                <w:kern w:val="0"/>
                <w:sz w:val="24"/>
              </w:rPr>
            </w:pPr>
          </w:p>
        </w:tc>
      </w:tr>
    </w:tbl>
    <w:p w:rsidR="00231E8D" w:rsidRDefault="00000000">
      <w:pPr>
        <w:spacing w:line="500" w:lineRule="exact"/>
        <w:rPr>
          <w:rFonts w:ascii="宋体" w:hAnsi="宋体" w:hint="eastAsia"/>
          <w:u w:val="single"/>
        </w:rPr>
      </w:pPr>
      <w:r>
        <w:rPr>
          <w:rFonts w:ascii="宋体" w:hAnsi="宋体" w:hint="eastAsia"/>
        </w:rPr>
        <w:t>投标人名称(加盖公章)</w:t>
      </w:r>
      <w:r>
        <w:rPr>
          <w:rFonts w:hint="eastAsia"/>
          <w:spacing w:val="4"/>
        </w:rPr>
        <w:t>：</w:t>
      </w:r>
    </w:p>
    <w:p w:rsidR="00231E8D" w:rsidRDefault="00231E8D">
      <w:pPr>
        <w:rPr>
          <w:spacing w:val="4"/>
        </w:rPr>
      </w:pPr>
    </w:p>
    <w:p w:rsidR="00231E8D" w:rsidRDefault="00000000">
      <w:pPr>
        <w:spacing w:line="520" w:lineRule="exact"/>
        <w:rPr>
          <w:spacing w:val="4"/>
        </w:rPr>
      </w:pPr>
      <w:r>
        <w:rPr>
          <w:rFonts w:ascii="宋体" w:hint="eastAsia"/>
        </w:rPr>
        <w:t>法定代表人或</w:t>
      </w:r>
      <w:r>
        <w:rPr>
          <w:rFonts w:ascii="宋体" w:hAnsi="宋体" w:hint="eastAsia"/>
        </w:rPr>
        <w:t xml:space="preserve">投标人授权代表（签名或盖章）：                </w:t>
      </w:r>
      <w:r>
        <w:rPr>
          <w:rFonts w:hint="eastAsia"/>
          <w:spacing w:val="4"/>
        </w:rPr>
        <w:t>职务：</w:t>
      </w:r>
      <w:r>
        <w:rPr>
          <w:rFonts w:hint="eastAsia"/>
          <w:spacing w:val="4"/>
        </w:rPr>
        <w:t xml:space="preserve">       </w:t>
      </w:r>
      <w:r>
        <w:rPr>
          <w:rFonts w:hint="eastAsia"/>
          <w:spacing w:val="4"/>
        </w:rPr>
        <w:t>日期：</w:t>
      </w:r>
    </w:p>
    <w:p w:rsidR="00231E8D" w:rsidRDefault="00000000">
      <w:pPr>
        <w:rPr>
          <w:rFonts w:ascii="宋体" w:hAnsi="宋体" w:hint="eastAsia"/>
          <w:b/>
          <w:bCs/>
          <w:szCs w:val="21"/>
        </w:rPr>
      </w:pPr>
      <w:r>
        <w:rPr>
          <w:rFonts w:ascii="宋体" w:hAnsi="宋体" w:hint="eastAsia"/>
          <w:b/>
          <w:bCs/>
          <w:szCs w:val="21"/>
        </w:rPr>
        <w:t>备注：</w:t>
      </w:r>
    </w:p>
    <w:p w:rsidR="00231E8D" w:rsidRDefault="00000000">
      <w:pPr>
        <w:numPr>
          <w:ilvl w:val="1"/>
          <w:numId w:val="7"/>
        </w:numPr>
        <w:tabs>
          <w:tab w:val="clear" w:pos="1620"/>
          <w:tab w:val="left" w:pos="360"/>
          <w:tab w:val="left" w:pos="840"/>
        </w:tabs>
        <w:snapToGrid w:val="0"/>
        <w:ind w:left="360"/>
        <w:rPr>
          <w:b/>
          <w:bCs/>
          <w:szCs w:val="21"/>
        </w:rPr>
      </w:pPr>
      <w:r>
        <w:rPr>
          <w:rFonts w:hint="eastAsia"/>
          <w:b/>
          <w:bCs/>
          <w:szCs w:val="21"/>
        </w:rPr>
        <w:t>本项目不接受有选择性的投标报价，报价总费用含计量费</w:t>
      </w:r>
      <w:r>
        <w:rPr>
          <w:rFonts w:ascii="宋体" w:hAnsi="宋体" w:hint="eastAsia"/>
          <w:b/>
          <w:szCs w:val="21"/>
        </w:rPr>
        <w:t>。</w:t>
      </w:r>
    </w:p>
    <w:p w:rsidR="00231E8D" w:rsidRDefault="00000000">
      <w:pPr>
        <w:numPr>
          <w:ilvl w:val="1"/>
          <w:numId w:val="7"/>
        </w:numPr>
        <w:tabs>
          <w:tab w:val="clear" w:pos="1620"/>
          <w:tab w:val="left" w:pos="360"/>
          <w:tab w:val="left" w:pos="840"/>
        </w:tabs>
        <w:snapToGrid w:val="0"/>
        <w:ind w:left="360"/>
        <w:rPr>
          <w:b/>
          <w:bCs/>
          <w:szCs w:val="21"/>
        </w:rPr>
      </w:pPr>
      <w:r>
        <w:rPr>
          <w:rFonts w:ascii="宋体" w:hAnsi="宋体" w:hint="eastAsia"/>
          <w:b/>
          <w:bCs/>
          <w:spacing w:val="4"/>
          <w:szCs w:val="21"/>
        </w:rPr>
        <w:t>中文大写金额用汉字，如壹、贰、叁、肆、伍、陆、柒、捌、玖、拾、佰、仟、万、亿、元、角、分、零、整（正）等。</w:t>
      </w:r>
    </w:p>
    <w:p w:rsidR="00231E8D" w:rsidRDefault="00000000">
      <w:pPr>
        <w:numPr>
          <w:ilvl w:val="1"/>
          <w:numId w:val="7"/>
        </w:numPr>
        <w:tabs>
          <w:tab w:val="clear" w:pos="1620"/>
          <w:tab w:val="left" w:pos="360"/>
          <w:tab w:val="left" w:pos="840"/>
        </w:tabs>
        <w:snapToGrid w:val="0"/>
        <w:ind w:left="360"/>
        <w:rPr>
          <w:rFonts w:ascii="宋体" w:hAnsi="宋体" w:hint="eastAsia"/>
          <w:b/>
          <w:szCs w:val="21"/>
        </w:rPr>
      </w:pPr>
      <w:r>
        <w:rPr>
          <w:rFonts w:ascii="宋体" w:hAnsi="宋体" w:hint="eastAsia"/>
          <w:b/>
          <w:szCs w:val="21"/>
        </w:rPr>
        <w:t>若报价有小数点后的数值的，保留小数点后两位小数。</w:t>
      </w:r>
    </w:p>
    <w:p w:rsidR="00231E8D" w:rsidRDefault="00231E8D"/>
    <w:sectPr w:rsidR="00231E8D">
      <w:footerReference w:type="default" r:id="rId29"/>
      <w:footerReference w:type="first" r:id="rId30"/>
      <w:pgSz w:w="11907" w:h="16840"/>
      <w:pgMar w:top="1417" w:right="1134" w:bottom="1417" w:left="1134" w:header="851" w:footer="992" w:gutter="0"/>
      <w:pgNumType w:start="17"/>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314" w:rsidRDefault="00C10314">
      <w:r>
        <w:separator/>
      </w:r>
    </w:p>
  </w:endnote>
  <w:endnote w:type="continuationSeparator" w:id="0">
    <w:p w:rsidR="00C10314" w:rsidRDefault="00C1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framePr w:wrap="around" w:vAnchor="text" w:hAnchor="margin" w:xAlign="center" w:y="1"/>
      <w:rPr>
        <w:rStyle w:val="af2"/>
      </w:rPr>
    </w:pPr>
    <w:r>
      <w:fldChar w:fldCharType="begin"/>
    </w:r>
    <w:r>
      <w:rPr>
        <w:rStyle w:val="af2"/>
      </w:rPr>
      <w:instrText xml:space="preserve">PAGE  </w:instrText>
    </w:r>
    <w:r>
      <w:fldChar w:fldCharType="separate"/>
    </w:r>
    <w:r>
      <w:rPr>
        <w:rStyle w:val="af2"/>
      </w:rPr>
      <w:t>5</w:t>
    </w:r>
    <w:r>
      <w:fldChar w:fldCharType="end"/>
    </w:r>
  </w:p>
  <w:p w:rsidR="00231E8D" w:rsidRDefault="00231E8D">
    <w:pPr>
      <w:pStyle w:val="a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tabs>
        <w:tab w:val="left" w:pos="2453"/>
      </w:tabs>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 xml:space="preserve">第 </w:t>
                          </w:r>
                          <w:r>
                            <w:rPr>
                              <w:rFonts w:hint="eastAsia"/>
                            </w:rPr>
                            <w:t>10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EA0B1D5">
                    <w:pPr>
                      <w:pStyle w:val="22"/>
                    </w:pPr>
                    <w:r>
                      <w:t xml:space="preserve">第 </w:t>
                    </w:r>
                    <w:r>
                      <w:rPr>
                        <w:rFonts w:hint="eastAsia"/>
                        <w:lang w:val="en-US" w:eastAsia="zh-CN"/>
                      </w:rPr>
                      <w:t>10</w:t>
                    </w:r>
                    <w:r>
                      <w:t>页</w:t>
                    </w:r>
                  </w:p>
                </w:txbxContent>
              </v:textbox>
            </v:shape>
          </w:pict>
        </mc:Fallback>
      </mc:AlternateContent>
    </w:r>
    <w:r>
      <w:rPr>
        <w:rFonts w:hint="eastAsia"/>
      </w:rPr>
      <w:tab/>
    </w:r>
  </w:p>
  <w:p w:rsidR="00231E8D" w:rsidRDefault="00231E8D">
    <w:pPr>
      <w:pStyle w:val="a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tabs>
        <w:tab w:val="left" w:pos="2453"/>
      </w:tabs>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第</w:t>
                          </w:r>
                          <w:r>
                            <w:rPr>
                              <w:rFonts w:hint="eastAsia"/>
                            </w:rPr>
                            <w:t>11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EC3D482">
                    <w:pPr>
                      <w:pStyle w:val="22"/>
                    </w:pPr>
                    <w:r>
                      <w:t>第</w:t>
                    </w:r>
                    <w:r>
                      <w:rPr>
                        <w:rFonts w:hint="eastAsia"/>
                        <w:lang w:val="en-US" w:eastAsia="zh-CN"/>
                      </w:rPr>
                      <w:t>11</w:t>
                    </w:r>
                    <w:r>
                      <w:t>页</w:t>
                    </w:r>
                  </w:p>
                </w:txbxContent>
              </v:textbox>
            </v:shape>
          </w:pict>
        </mc:Fallback>
      </mc:AlternateContent>
    </w:r>
    <w:r>
      <w:rPr>
        <w:rFonts w:hint="eastAsia"/>
      </w:rPr>
      <w:tab/>
    </w:r>
  </w:p>
  <w:p w:rsidR="00231E8D" w:rsidRDefault="00231E8D">
    <w:pPr>
      <w:pStyle w:val="ac"/>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tabs>
        <w:tab w:val="left" w:pos="2453"/>
      </w:tabs>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 xml:space="preserve">第 </w:t>
                          </w:r>
                          <w:r>
                            <w:rPr>
                              <w:rFonts w:hint="eastAsia"/>
                            </w:rPr>
                            <w:t>12</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81BE15B">
                    <w:pPr>
                      <w:pStyle w:val="22"/>
                    </w:pPr>
                    <w:r>
                      <w:t xml:space="preserve">第 </w:t>
                    </w:r>
                    <w:r>
                      <w:rPr>
                        <w:rFonts w:hint="eastAsia"/>
                        <w:lang w:val="en-US" w:eastAsia="zh-CN"/>
                      </w:rPr>
                      <w:t>12</w:t>
                    </w:r>
                    <w:r>
                      <w:t>页</w:t>
                    </w:r>
                  </w:p>
                </w:txbxContent>
              </v:textbox>
            </v:shape>
          </w:pict>
        </mc:Fallback>
      </mc:AlternateContent>
    </w:r>
    <w:r>
      <w:rPr>
        <w:rFonts w:hint="eastAsia"/>
      </w:rPr>
      <w:tab/>
    </w:r>
  </w:p>
  <w:p w:rsidR="00231E8D" w:rsidRDefault="00231E8D">
    <w:pPr>
      <w:pStyle w:val="a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jc w:val="both"/>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第</w:t>
                          </w:r>
                          <w:r>
                            <w:rPr>
                              <w:rFonts w:hint="eastAsia"/>
                            </w:rPr>
                            <w:t>13</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B50C178">
                    <w:pPr>
                      <w:pStyle w:val="22"/>
                    </w:pPr>
                    <w:r>
                      <w:t>第</w:t>
                    </w:r>
                    <w:r>
                      <w:rPr>
                        <w:rFonts w:hint="eastAsia"/>
                        <w:lang w:val="en-US" w:eastAsia="zh-CN"/>
                      </w:rPr>
                      <w:t>13</w:t>
                    </w:r>
                    <w:r>
                      <w:t>页</w:t>
                    </w:r>
                  </w:p>
                </w:txbxContent>
              </v:textbox>
            </v:shape>
          </w:pict>
        </mc:Fallback>
      </mc:AlternateContent>
    </w:r>
  </w:p>
  <w:p w:rsidR="00231E8D" w:rsidRDefault="00231E8D">
    <w:pPr>
      <w:pStyle w:val="ac"/>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jc w:val="both"/>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 xml:space="preserve">第 </w:t>
                          </w:r>
                          <w:r>
                            <w:rPr>
                              <w:rFonts w:hint="eastAsia"/>
                            </w:rPr>
                            <w:t>14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67CA8EB">
                    <w:pPr>
                      <w:pStyle w:val="22"/>
                    </w:pPr>
                    <w:r>
                      <w:t xml:space="preserve">第 </w:t>
                    </w:r>
                    <w:r>
                      <w:rPr>
                        <w:rFonts w:hint="eastAsia"/>
                        <w:lang w:val="en-US" w:eastAsia="zh-CN"/>
                      </w:rPr>
                      <w:t>14</w:t>
                    </w:r>
                    <w:r>
                      <w:t>页</w:t>
                    </w:r>
                  </w:p>
                </w:txbxContent>
              </v:textbox>
            </v:shape>
          </w:pict>
        </mc:Fallback>
      </mc:AlternateContent>
    </w:r>
  </w:p>
  <w:p w:rsidR="00231E8D" w:rsidRDefault="00231E8D">
    <w:pPr>
      <w:pStyle w:val="ac"/>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jc w:val="both"/>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第</w:t>
                          </w:r>
                          <w:r>
                            <w:rPr>
                              <w:rFonts w:hint="eastAsia"/>
                            </w:rPr>
                            <w:t>15</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2988BD1">
                    <w:pPr>
                      <w:pStyle w:val="22"/>
                    </w:pPr>
                    <w:r>
                      <w:t>第</w:t>
                    </w:r>
                    <w:r>
                      <w:rPr>
                        <w:rFonts w:hint="eastAsia"/>
                        <w:lang w:val="en-US" w:eastAsia="zh-CN"/>
                      </w:rPr>
                      <w:t>15</w:t>
                    </w:r>
                    <w:r>
                      <w:t>页</w:t>
                    </w:r>
                  </w:p>
                </w:txbxContent>
              </v:textbox>
            </v:shape>
          </w:pict>
        </mc:Fallback>
      </mc:AlternateContent>
    </w:r>
  </w:p>
  <w:p w:rsidR="00231E8D" w:rsidRDefault="00231E8D">
    <w:pPr>
      <w:pStyle w:val="ac"/>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jc w:val="both"/>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 xml:space="preserve">第 </w:t>
                          </w:r>
                          <w:r>
                            <w:rPr>
                              <w:rFonts w:hint="eastAsia"/>
                            </w:rPr>
                            <w:t>16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7DBCAE2">
                    <w:pPr>
                      <w:pStyle w:val="22"/>
                    </w:pPr>
                    <w:r>
                      <w:t xml:space="preserve">第 </w:t>
                    </w:r>
                    <w:r>
                      <w:rPr>
                        <w:rFonts w:hint="eastAsia"/>
                        <w:lang w:val="en-US" w:eastAsia="zh-CN"/>
                      </w:rPr>
                      <w:t>16</w:t>
                    </w:r>
                    <w:r>
                      <w:t>页</w:t>
                    </w:r>
                  </w:p>
                </w:txbxContent>
              </v:textbox>
            </v:shape>
          </w:pict>
        </mc:Fallback>
      </mc:AlternateContent>
    </w:r>
  </w:p>
  <w:p w:rsidR="00231E8D" w:rsidRDefault="00231E8D">
    <w:pPr>
      <w:pStyle w:val="ac"/>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397C70A">
                    <w:pPr>
                      <w:pStyle w:val="22"/>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p w:rsidR="00231E8D" w:rsidRDefault="00231E8D">
    <w:pPr>
      <w:pStyle w:val="ac"/>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ind w:right="360"/>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231E8D" w:rsidRDefault="00000000">
                          <w:pPr>
                            <w:pStyle w:val="ac"/>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wrap="none" lIns="0" tIns="0" rIns="0" bIns="0">
                      <a:spAutoFit/>
                    </wps:bodyPr>
                  </wps:wsp>
                </a:graphicData>
              </a:graphic>
            </wp:anchor>
          </w:drawing>
        </mc:Choice>
        <mc:Fallback xmlns:wpsCustomData="http://www.wps.cn/officeDocument/2013/wpsCustomData">
          <w:pict>
            <v:shape id="文本框 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yDEF3KAQAAmA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S1uwooSywxO/Pzr5/n3&#10;3/OfH2SV9Ok91Jh27zExDh/dgLnzPeBloj3IYNIXCRGMo7qni7piiISnR9WyqkoMcYzNDuIXj899&#10;gHgnnCHJaGjA8WVV2fEzxDF1TknVrLtVWucRakv6xKF6v8ovLiFE1xaLJBZjt8mKw26YqO1ce0Jm&#10;Pe5AQy2uPCX6k0WJ07rMRpiN3WSk8uA/HCK2kDtLqCPUVAwHlrlNy5U24qmfsx5/qM0/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KyDEF3KAQAAmAMAAA4AAAAAAAAAAQAgAAAAIgEAAGRycy9l&#10;Mm9Eb2MueG1sUEsFBgAAAAAGAAYAWQEAAF4FAAAAAA==&#10;">
              <v:fill on="f" focussize="0,0"/>
              <v:stroke on="f" weight="1.25pt"/>
              <v:imagedata o:title=""/>
              <o:lock v:ext="edit" aspectratio="f"/>
              <v:textbox inset="0mm,0mm,0mm,0mm" style="mso-fit-shape-to-text:t;">
                <w:txbxContent>
                  <w:p w14:paraId="7E6FB8A3">
                    <w:pPr>
                      <w:pStyle w:val="22"/>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ind w:right="360"/>
      <w:rPr>
        <w:rStyle w:val="af2"/>
      </w:rPr>
    </w:pPr>
    <w:r>
      <w:rPr>
        <w:rStyle w:val="af2"/>
        <w:rFonts w:hint="eastAsia"/>
      </w:rPr>
      <w:t xml:space="preserve">                                                                                                                            </w:t>
    </w:r>
  </w:p>
  <w:p w:rsidR="00231E8D" w:rsidRDefault="00231E8D">
    <w:pPr>
      <w:pStyle w:val="ac"/>
      <w:framePr w:wrap="around" w:vAnchor="text" w:hAnchor="margin" w:xAlign="right" w:y="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231E8D" w:rsidRDefault="00000000">
                          <w:pPr>
                            <w:pStyle w:val="ac"/>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24 页</w:t>
                          </w:r>
                        </w:p>
                      </w:txbxContent>
                    </wps:txbx>
                    <wps:bodyPr wrap="none" lIns="0" tIns="0" rIns="0" bIns="0">
                      <a:spAutoFit/>
                    </wps:bodyPr>
                  </wps:wsp>
                </a:graphicData>
              </a:graphic>
            </wp:anchor>
          </w:drawing>
        </mc:Choice>
        <mc:Fallback xmlns:wpsCustomData="http://www.wps.cn/officeDocument/2013/wpsCustomData">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efgeywEAAJcDAAAOAAAAAAAAAAEAIAAAACIBAABkcnMv&#10;ZTJvRG9jLnhtbFBLBQYAAAAABgAGAFkBAABfBQAAAAA=&#10;">
              <v:fill on="f" focussize="0,0"/>
              <v:stroke on="f" weight="1.25pt"/>
              <v:imagedata o:title=""/>
              <o:lock v:ext="edit" aspectratio="f"/>
              <v:textbox inset="0mm,0mm,0mm,0mm" style="mso-fit-shape-to-text:t;">
                <w:txbxContent>
                  <w:p w14:paraId="4250ECAF">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24 页</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ind w:right="360"/>
      <w:rPr>
        <w:rStyle w:val="af2"/>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231E8D" w:rsidRDefault="00000000">
                          <w:pPr>
                            <w:pStyle w:val="ac"/>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xmlns:wpsCustomData="http://www.wps.cn/officeDocument/2013/wpsCustomData">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jr6jbLAQAAmA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BY3ASWxzODETz++n37+&#10;Pv36Rm6SPr2HGtOePSbG4cENmDvfA14m2oMMJn2REME4Qh3P6oohEp4eVcuqKjHEMTY7iF+8PPcB&#10;4nvhDElGQwOOL6vKDh8hjqlzSqpm3aPSOo9QW9Ij6nV1e51fnEOIri0WSSzGbpMVh+0wUdu69ojM&#10;etyBhlpceUr0B4sSY6dxNsJsbCcjlQd/v4/YQu4soY5QUzEcWOY2LVfaiL/9nPXyQ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I6+o2ywEAAJgDAAAOAAAAAAAAAAEAIAAAACIBAABkcnMv&#10;ZTJvRG9jLnhtbFBLBQYAAAAABgAGAFkBAABfBQAAAAA=&#10;">
              <v:fill on="f" focussize="0,0"/>
              <v:stroke on="f" weight="1.25pt"/>
              <v:imagedata o:title=""/>
              <o:lock v:ext="edit" aspectratio="f"/>
              <v:textbox inset="0mm,0mm,0mm,0mm" style="mso-fit-shape-to-text:t;">
                <w:txbxContent>
                  <w:p w14:paraId="483BA5AD">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Style w:val="af2"/>
        <w:rFonts w:hint="eastAsia"/>
      </w:rPr>
      <w:t xml:space="preserve">                                                                                                                            </w:t>
    </w:r>
  </w:p>
  <w:p w:rsidR="00231E8D" w:rsidRDefault="00231E8D">
    <w:pPr>
      <w:pStyle w:val="ac"/>
      <w:framePr w:wrap="around" w:vAnchor="text" w:hAnchor="margin" w:xAlign="right" w:y="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ind w:right="360"/>
      <w:rPr>
        <w:rStyle w:val="af2"/>
      </w:rP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231E8D" w:rsidRDefault="00000000">
                          <w:pPr>
                            <w:pStyle w:val="ac"/>
                          </w:pPr>
                          <w:r>
                            <w:t xml:space="preserve">第 </w:t>
                          </w:r>
                          <w:r>
                            <w:fldChar w:fldCharType="begin"/>
                          </w:r>
                          <w:r>
                            <w:instrText xml:space="preserve"> PAGE  \* MERGEFORMAT </w:instrText>
                          </w:r>
                          <w:r>
                            <w:fldChar w:fldCharType="separate"/>
                          </w:r>
                          <w:r>
                            <w:t>5</w:t>
                          </w:r>
                          <w:r>
                            <w:fldChar w:fldCharType="end"/>
                          </w:r>
                          <w:r>
                            <w:t xml:space="preserve"> 页</w:t>
                          </w:r>
                        </w:p>
                      </w:txbxContent>
                    </wps:txbx>
                    <wps:bodyPr wrap="none" lIns="0" tIns="0" rIns="0" bIns="0">
                      <a:spAutoFit/>
                    </wps:bodyPr>
                  </wps:wsp>
                </a:graphicData>
              </a:graphic>
            </wp:anchor>
          </w:drawing>
        </mc:Choice>
        <mc:Fallback xmlns:wpsCustomData="http://www.wps.cn/officeDocument/2013/wpsCustomData">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e7apCywEAAJcDAAAOAAAAAAAAAAEAIAAAACIBAABkcnMv&#10;ZTJvRG9jLnhtbFBLBQYAAAAABgAGAFkBAABfBQAAAAA=&#10;">
              <v:fill on="f" focussize="0,0"/>
              <v:stroke on="f" weight="1.25pt"/>
              <v:imagedata o:title=""/>
              <o:lock v:ext="edit" aspectratio="f"/>
              <v:textbox inset="0mm,0mm,0mm,0mm" style="mso-fit-shape-to-text:t;">
                <w:txbxContent>
                  <w:p w14:paraId="25C7A9D6">
                    <w:pPr>
                      <w:pStyle w:val="22"/>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r>
      <w:rPr>
        <w:rStyle w:val="af2"/>
        <w:rFonts w:hint="eastAsia"/>
      </w:rPr>
      <w:t xml:space="preserve">                                                                                                                            </w:t>
    </w:r>
  </w:p>
  <w:p w:rsidR="00231E8D" w:rsidRDefault="00231E8D">
    <w:pPr>
      <w:pStyle w:val="ac"/>
      <w:framePr w:wrap="around" w:vAnchor="text" w:hAnchor="margin" w:xAlign="right" w:y="1"/>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tabs>
        <w:tab w:val="left" w:pos="2453"/>
      </w:tabs>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第</w:t>
                          </w:r>
                          <w:r>
                            <w:rPr>
                              <w:rFonts w:hint="eastAsia"/>
                            </w:rPr>
                            <w:t>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5CF135">
                    <w:pPr>
                      <w:pStyle w:val="22"/>
                    </w:pPr>
                    <w:r>
                      <w:t>第</w:t>
                    </w:r>
                    <w:r>
                      <w:rPr>
                        <w:rFonts w:hint="eastAsia"/>
                        <w:lang w:val="en-US" w:eastAsia="zh-CN"/>
                      </w:rPr>
                      <w:t>6</w:t>
                    </w:r>
                    <w:r>
                      <w:t xml:space="preserve"> 页</w:t>
                    </w:r>
                  </w:p>
                </w:txbxContent>
              </v:textbox>
            </v:shape>
          </w:pict>
        </mc:Fallback>
      </mc:AlternateContent>
    </w:r>
    <w:r>
      <w:rPr>
        <w:rFonts w:hint="eastAsia"/>
      </w:rPr>
      <w:tab/>
    </w:r>
  </w:p>
  <w:p w:rsidR="00231E8D" w:rsidRDefault="00231E8D">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tabs>
        <w:tab w:val="left" w:pos="2453"/>
      </w:tabs>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 xml:space="preserve">第 </w:t>
                          </w:r>
                          <w:r>
                            <w:rPr>
                              <w:rFonts w:hint="eastAsia"/>
                            </w:rPr>
                            <w:t>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CED21D">
                    <w:pPr>
                      <w:pStyle w:val="22"/>
                    </w:pPr>
                    <w:r>
                      <w:t xml:space="preserve">第 </w:t>
                    </w:r>
                    <w:r>
                      <w:rPr>
                        <w:rFonts w:hint="eastAsia"/>
                        <w:lang w:val="en-US" w:eastAsia="zh-CN"/>
                      </w:rPr>
                      <w:t>7</w:t>
                    </w:r>
                    <w:r>
                      <w:t>页</w:t>
                    </w:r>
                  </w:p>
                </w:txbxContent>
              </v:textbox>
            </v:shape>
          </w:pict>
        </mc:Fallback>
      </mc:AlternateContent>
    </w:r>
    <w:r>
      <w:rPr>
        <w:rFonts w:hint="eastAsia"/>
      </w:rPr>
      <w:tab/>
    </w:r>
  </w:p>
  <w:p w:rsidR="00231E8D" w:rsidRDefault="00231E8D">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tabs>
        <w:tab w:val="left" w:pos="2453"/>
      </w:tabs>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第</w:t>
                          </w:r>
                          <w:r>
                            <w:rPr>
                              <w:rFonts w:hint="eastAsia"/>
                            </w:rPr>
                            <w:t>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C633B0D">
                    <w:pPr>
                      <w:pStyle w:val="22"/>
                    </w:pPr>
                    <w:r>
                      <w:t>第</w:t>
                    </w:r>
                    <w:r>
                      <w:rPr>
                        <w:rFonts w:hint="eastAsia"/>
                        <w:lang w:val="en-US" w:eastAsia="zh-CN"/>
                      </w:rPr>
                      <w:t>8</w:t>
                    </w:r>
                    <w:r>
                      <w:t>页</w:t>
                    </w:r>
                  </w:p>
                </w:txbxContent>
              </v:textbox>
            </v:shape>
          </w:pict>
        </mc:Fallback>
      </mc:AlternateContent>
    </w:r>
    <w:r>
      <w:rPr>
        <w:rFonts w:hint="eastAsia"/>
      </w:rPr>
      <w:tab/>
    </w:r>
  </w:p>
  <w:p w:rsidR="00231E8D" w:rsidRDefault="00231E8D">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000000">
    <w:pPr>
      <w:pStyle w:val="ac"/>
      <w:tabs>
        <w:tab w:val="left" w:pos="2453"/>
      </w:tabs>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1E8D" w:rsidRDefault="00000000">
                          <w:pPr>
                            <w:pStyle w:val="ac"/>
                          </w:pPr>
                          <w:r>
                            <w:t>第</w:t>
                          </w:r>
                          <w:r>
                            <w:rPr>
                              <w:rFonts w:hint="eastAsia"/>
                            </w:rPr>
                            <w:t>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F3F9D19">
                    <w:pPr>
                      <w:pStyle w:val="22"/>
                    </w:pPr>
                    <w:r>
                      <w:t>第</w:t>
                    </w:r>
                    <w:r>
                      <w:rPr>
                        <w:rFonts w:hint="eastAsia"/>
                        <w:lang w:val="en-US" w:eastAsia="zh-CN"/>
                      </w:rPr>
                      <w:t>9</w:t>
                    </w:r>
                    <w:r>
                      <w:t>页</w:t>
                    </w:r>
                  </w:p>
                </w:txbxContent>
              </v:textbox>
            </v:shape>
          </w:pict>
        </mc:Fallback>
      </mc:AlternateContent>
    </w:r>
    <w:r>
      <w:rPr>
        <w:rFonts w:hint="eastAsia"/>
      </w:rPr>
      <w:tab/>
    </w:r>
  </w:p>
  <w:p w:rsidR="00231E8D" w:rsidRDefault="00231E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314" w:rsidRDefault="00C10314">
      <w:r>
        <w:separator/>
      </w:r>
    </w:p>
  </w:footnote>
  <w:footnote w:type="continuationSeparator" w:id="0">
    <w:p w:rsidR="00C10314" w:rsidRDefault="00C10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231E8D">
    <w:pPr>
      <w:pStyle w:val="ad"/>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E8D" w:rsidRDefault="00231E8D">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CA0969"/>
    <w:multiLevelType w:val="singleLevel"/>
    <w:tmpl w:val="91CA0969"/>
    <w:lvl w:ilvl="0">
      <w:start w:val="1"/>
      <w:numFmt w:val="chineseCounting"/>
      <w:suff w:val="nothing"/>
      <w:lvlText w:val="%1、"/>
      <w:lvlJc w:val="left"/>
      <w:rPr>
        <w:rFonts w:hint="eastAsia"/>
      </w:rPr>
    </w:lvl>
  </w:abstractNum>
  <w:abstractNum w:abstractNumId="1" w15:restartNumberingAfterBreak="0">
    <w:nsid w:val="CF4E7C97"/>
    <w:multiLevelType w:val="singleLevel"/>
    <w:tmpl w:val="CF4E7C97"/>
    <w:lvl w:ilvl="0">
      <w:start w:val="1"/>
      <w:numFmt w:val="chineseCounting"/>
      <w:suff w:val="nothing"/>
      <w:lvlText w:val="%1、"/>
      <w:lvlJc w:val="left"/>
      <w:rPr>
        <w:rFonts w:hint="eastAsia"/>
      </w:rPr>
    </w:lvl>
  </w:abstractNum>
  <w:abstractNum w:abstractNumId="2" w15:restartNumberingAfterBreak="0">
    <w:nsid w:val="00000003"/>
    <w:multiLevelType w:val="multilevel"/>
    <w:tmpl w:val="00000003"/>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NewNewNewNewNewNewNewNewNewNewNewNewNewNewNewNewNewNewNewNewNewNewNew"/>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3" w15:restartNumberingAfterBreak="0">
    <w:nsid w:val="00000004"/>
    <w:multiLevelType w:val="multilevel"/>
    <w:tmpl w:val="00000004"/>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NewNew"/>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4" w15:restartNumberingAfterBreak="0">
    <w:nsid w:val="00000005"/>
    <w:multiLevelType w:val="multilevel"/>
    <w:tmpl w:val="00000005"/>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New"/>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5" w15:restartNumberingAfterBreak="0">
    <w:nsid w:val="00000007"/>
    <w:multiLevelType w:val="multilevel"/>
    <w:tmpl w:val="00000007"/>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3"/>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6"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16cid:durableId="1576816342">
    <w:abstractNumId w:val="5"/>
  </w:num>
  <w:num w:numId="2" w16cid:durableId="1036271186">
    <w:abstractNumId w:val="3"/>
  </w:num>
  <w:num w:numId="3" w16cid:durableId="1550217199">
    <w:abstractNumId w:val="2"/>
  </w:num>
  <w:num w:numId="4" w16cid:durableId="1931306998">
    <w:abstractNumId w:val="4"/>
  </w:num>
  <w:num w:numId="5" w16cid:durableId="1414741484">
    <w:abstractNumId w:val="1"/>
  </w:num>
  <w:num w:numId="6" w16cid:durableId="219101354">
    <w:abstractNumId w:val="0"/>
  </w:num>
  <w:num w:numId="7" w16cid:durableId="176796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xOWUxNjJjYzNhOWM0NDI5NjczYTA2MzY0NzcwNTkifQ=="/>
  </w:docVars>
  <w:rsids>
    <w:rsidRoot w:val="00172A27"/>
    <w:rsid w:val="00016668"/>
    <w:rsid w:val="0005311B"/>
    <w:rsid w:val="0007347A"/>
    <w:rsid w:val="00086B7B"/>
    <w:rsid w:val="00093AD0"/>
    <w:rsid w:val="000F3149"/>
    <w:rsid w:val="00172A27"/>
    <w:rsid w:val="001B1B21"/>
    <w:rsid w:val="001B3AD7"/>
    <w:rsid w:val="001C2DCC"/>
    <w:rsid w:val="001E1373"/>
    <w:rsid w:val="00231E8D"/>
    <w:rsid w:val="002828CF"/>
    <w:rsid w:val="002B11C5"/>
    <w:rsid w:val="002B395E"/>
    <w:rsid w:val="0037559A"/>
    <w:rsid w:val="003A201D"/>
    <w:rsid w:val="0040737D"/>
    <w:rsid w:val="004164CA"/>
    <w:rsid w:val="004166B1"/>
    <w:rsid w:val="004863EA"/>
    <w:rsid w:val="004A4129"/>
    <w:rsid w:val="00530BF2"/>
    <w:rsid w:val="0056684A"/>
    <w:rsid w:val="005E4BA8"/>
    <w:rsid w:val="005F12AE"/>
    <w:rsid w:val="00605361"/>
    <w:rsid w:val="00607B8B"/>
    <w:rsid w:val="0062025B"/>
    <w:rsid w:val="0065118D"/>
    <w:rsid w:val="006C0393"/>
    <w:rsid w:val="006E5335"/>
    <w:rsid w:val="0074219D"/>
    <w:rsid w:val="0078400F"/>
    <w:rsid w:val="007A09C2"/>
    <w:rsid w:val="007B0305"/>
    <w:rsid w:val="007B25EC"/>
    <w:rsid w:val="007C623C"/>
    <w:rsid w:val="007D77F4"/>
    <w:rsid w:val="00801517"/>
    <w:rsid w:val="00922FDF"/>
    <w:rsid w:val="00923FAB"/>
    <w:rsid w:val="0093282D"/>
    <w:rsid w:val="00942A11"/>
    <w:rsid w:val="0097068F"/>
    <w:rsid w:val="009877E8"/>
    <w:rsid w:val="009915E7"/>
    <w:rsid w:val="00997C56"/>
    <w:rsid w:val="009B332B"/>
    <w:rsid w:val="009C1C40"/>
    <w:rsid w:val="00A6772A"/>
    <w:rsid w:val="00A74C3F"/>
    <w:rsid w:val="00A95DD5"/>
    <w:rsid w:val="00A97190"/>
    <w:rsid w:val="00B40594"/>
    <w:rsid w:val="00B7656F"/>
    <w:rsid w:val="00B76619"/>
    <w:rsid w:val="00BC05F2"/>
    <w:rsid w:val="00BE7441"/>
    <w:rsid w:val="00C10314"/>
    <w:rsid w:val="00C83DD9"/>
    <w:rsid w:val="00CA7134"/>
    <w:rsid w:val="00CF0491"/>
    <w:rsid w:val="00D57A6D"/>
    <w:rsid w:val="00D62EE6"/>
    <w:rsid w:val="00DE2476"/>
    <w:rsid w:val="00DF731F"/>
    <w:rsid w:val="00E06754"/>
    <w:rsid w:val="00E30986"/>
    <w:rsid w:val="00E40B6B"/>
    <w:rsid w:val="00E72468"/>
    <w:rsid w:val="00E9035E"/>
    <w:rsid w:val="00F03ED8"/>
    <w:rsid w:val="00F16C60"/>
    <w:rsid w:val="01437511"/>
    <w:rsid w:val="015D2124"/>
    <w:rsid w:val="017859C5"/>
    <w:rsid w:val="01B870E6"/>
    <w:rsid w:val="02316E1B"/>
    <w:rsid w:val="02331C1D"/>
    <w:rsid w:val="0289774C"/>
    <w:rsid w:val="037C32D4"/>
    <w:rsid w:val="04FD623C"/>
    <w:rsid w:val="04FE0B4C"/>
    <w:rsid w:val="054B711F"/>
    <w:rsid w:val="059D3E1F"/>
    <w:rsid w:val="05D9472B"/>
    <w:rsid w:val="06151054"/>
    <w:rsid w:val="063A3CBF"/>
    <w:rsid w:val="06D25D4A"/>
    <w:rsid w:val="06E865AD"/>
    <w:rsid w:val="06F5344D"/>
    <w:rsid w:val="070B7246"/>
    <w:rsid w:val="07791103"/>
    <w:rsid w:val="07AE51D0"/>
    <w:rsid w:val="07CC5F8F"/>
    <w:rsid w:val="08420CAE"/>
    <w:rsid w:val="085C1BFB"/>
    <w:rsid w:val="08F04F6F"/>
    <w:rsid w:val="08F16230"/>
    <w:rsid w:val="093F51ED"/>
    <w:rsid w:val="096133B5"/>
    <w:rsid w:val="09CF283A"/>
    <w:rsid w:val="0ABA7BCB"/>
    <w:rsid w:val="0BA94BA0"/>
    <w:rsid w:val="0D0F6972"/>
    <w:rsid w:val="0E356BBF"/>
    <w:rsid w:val="0E5A51FC"/>
    <w:rsid w:val="0E667279"/>
    <w:rsid w:val="0E827598"/>
    <w:rsid w:val="0E9503EE"/>
    <w:rsid w:val="0F3561BF"/>
    <w:rsid w:val="0F4D2578"/>
    <w:rsid w:val="0FA72F03"/>
    <w:rsid w:val="10595389"/>
    <w:rsid w:val="106222C4"/>
    <w:rsid w:val="108170C8"/>
    <w:rsid w:val="10BB0E7B"/>
    <w:rsid w:val="10D12BCF"/>
    <w:rsid w:val="11DA35BE"/>
    <w:rsid w:val="11F938F0"/>
    <w:rsid w:val="12614638"/>
    <w:rsid w:val="12672F23"/>
    <w:rsid w:val="12E12FE3"/>
    <w:rsid w:val="130642AA"/>
    <w:rsid w:val="13400D1B"/>
    <w:rsid w:val="135D2E40"/>
    <w:rsid w:val="138D3606"/>
    <w:rsid w:val="140E1750"/>
    <w:rsid w:val="1422381A"/>
    <w:rsid w:val="149A4503"/>
    <w:rsid w:val="14D2074B"/>
    <w:rsid w:val="159061AD"/>
    <w:rsid w:val="16414353"/>
    <w:rsid w:val="16732C2C"/>
    <w:rsid w:val="168F45E9"/>
    <w:rsid w:val="16B8124E"/>
    <w:rsid w:val="16ED73A3"/>
    <w:rsid w:val="17115129"/>
    <w:rsid w:val="17256A0E"/>
    <w:rsid w:val="184A6951"/>
    <w:rsid w:val="184F4570"/>
    <w:rsid w:val="18DC65B5"/>
    <w:rsid w:val="19704F4F"/>
    <w:rsid w:val="19C11343"/>
    <w:rsid w:val="19C239FC"/>
    <w:rsid w:val="1A005F7D"/>
    <w:rsid w:val="1A3E4FEF"/>
    <w:rsid w:val="1A75634A"/>
    <w:rsid w:val="1A9A12BC"/>
    <w:rsid w:val="1BB17AD1"/>
    <w:rsid w:val="1BC53330"/>
    <w:rsid w:val="1BCC2910"/>
    <w:rsid w:val="1C2E454B"/>
    <w:rsid w:val="1D174FDA"/>
    <w:rsid w:val="1D656B76"/>
    <w:rsid w:val="1DA4228D"/>
    <w:rsid w:val="1DE23A9B"/>
    <w:rsid w:val="1E1A395F"/>
    <w:rsid w:val="1E5B25F5"/>
    <w:rsid w:val="1E8566DF"/>
    <w:rsid w:val="1E960FB4"/>
    <w:rsid w:val="1F0817FC"/>
    <w:rsid w:val="1F750F50"/>
    <w:rsid w:val="1FA42BEE"/>
    <w:rsid w:val="20043FE8"/>
    <w:rsid w:val="205A3C36"/>
    <w:rsid w:val="2073051D"/>
    <w:rsid w:val="208714FC"/>
    <w:rsid w:val="21184766"/>
    <w:rsid w:val="21262AEB"/>
    <w:rsid w:val="223A6AE3"/>
    <w:rsid w:val="22493268"/>
    <w:rsid w:val="22A3020B"/>
    <w:rsid w:val="22D23358"/>
    <w:rsid w:val="22E22A19"/>
    <w:rsid w:val="22FB3ADB"/>
    <w:rsid w:val="2331574F"/>
    <w:rsid w:val="239D6EAE"/>
    <w:rsid w:val="244601D2"/>
    <w:rsid w:val="24A76AB1"/>
    <w:rsid w:val="25A01569"/>
    <w:rsid w:val="25D551A6"/>
    <w:rsid w:val="26434C5C"/>
    <w:rsid w:val="26724558"/>
    <w:rsid w:val="26814E40"/>
    <w:rsid w:val="269E134D"/>
    <w:rsid w:val="26A276C5"/>
    <w:rsid w:val="26A57094"/>
    <w:rsid w:val="270450A1"/>
    <w:rsid w:val="27C72775"/>
    <w:rsid w:val="280A4A2F"/>
    <w:rsid w:val="285E020F"/>
    <w:rsid w:val="285F61F6"/>
    <w:rsid w:val="29103C89"/>
    <w:rsid w:val="2A690997"/>
    <w:rsid w:val="2AE44C51"/>
    <w:rsid w:val="2BD900EA"/>
    <w:rsid w:val="2C866B0B"/>
    <w:rsid w:val="2CC623F8"/>
    <w:rsid w:val="2D1E7D4F"/>
    <w:rsid w:val="2DC24E6B"/>
    <w:rsid w:val="2DF77677"/>
    <w:rsid w:val="2EE61C43"/>
    <w:rsid w:val="2EF538B0"/>
    <w:rsid w:val="2EFA10EB"/>
    <w:rsid w:val="2F482935"/>
    <w:rsid w:val="2F506DB4"/>
    <w:rsid w:val="2FE24D14"/>
    <w:rsid w:val="30576A3F"/>
    <w:rsid w:val="3068322C"/>
    <w:rsid w:val="306B57A3"/>
    <w:rsid w:val="307E1B69"/>
    <w:rsid w:val="310B2A7B"/>
    <w:rsid w:val="311E11C5"/>
    <w:rsid w:val="31E57E30"/>
    <w:rsid w:val="32A311D6"/>
    <w:rsid w:val="347D25A2"/>
    <w:rsid w:val="349C5D03"/>
    <w:rsid w:val="34EA1618"/>
    <w:rsid w:val="3517583E"/>
    <w:rsid w:val="354108C3"/>
    <w:rsid w:val="35476B86"/>
    <w:rsid w:val="35A372CF"/>
    <w:rsid w:val="35C27910"/>
    <w:rsid w:val="35C33F08"/>
    <w:rsid w:val="365631F1"/>
    <w:rsid w:val="36A54469"/>
    <w:rsid w:val="374D6BA3"/>
    <w:rsid w:val="382D42DF"/>
    <w:rsid w:val="38A63C65"/>
    <w:rsid w:val="38F10254"/>
    <w:rsid w:val="396C7FA3"/>
    <w:rsid w:val="399406C8"/>
    <w:rsid w:val="39EE3727"/>
    <w:rsid w:val="3A235E98"/>
    <w:rsid w:val="3AB94550"/>
    <w:rsid w:val="3AC06225"/>
    <w:rsid w:val="3AF35D6A"/>
    <w:rsid w:val="3B5A3062"/>
    <w:rsid w:val="3BC10D7E"/>
    <w:rsid w:val="3BFA1DF4"/>
    <w:rsid w:val="3BFD628D"/>
    <w:rsid w:val="3D283F5F"/>
    <w:rsid w:val="3D2F204B"/>
    <w:rsid w:val="3D5D00E5"/>
    <w:rsid w:val="3D8A6E17"/>
    <w:rsid w:val="3E464D24"/>
    <w:rsid w:val="3E4D4398"/>
    <w:rsid w:val="3E9C222C"/>
    <w:rsid w:val="3F1B7587"/>
    <w:rsid w:val="3F473ED8"/>
    <w:rsid w:val="3F9F3C83"/>
    <w:rsid w:val="3FA10220"/>
    <w:rsid w:val="3FC26F51"/>
    <w:rsid w:val="40532D51"/>
    <w:rsid w:val="40736643"/>
    <w:rsid w:val="40BE0DB2"/>
    <w:rsid w:val="40C46227"/>
    <w:rsid w:val="4116506B"/>
    <w:rsid w:val="415C4B1D"/>
    <w:rsid w:val="41987D47"/>
    <w:rsid w:val="41EF7A3F"/>
    <w:rsid w:val="421C5BB7"/>
    <w:rsid w:val="42446DF5"/>
    <w:rsid w:val="42C30832"/>
    <w:rsid w:val="42C638AF"/>
    <w:rsid w:val="42E87261"/>
    <w:rsid w:val="42F41741"/>
    <w:rsid w:val="430B2961"/>
    <w:rsid w:val="4337388E"/>
    <w:rsid w:val="434B76F5"/>
    <w:rsid w:val="44617FBA"/>
    <w:rsid w:val="446A04A9"/>
    <w:rsid w:val="448A7438"/>
    <w:rsid w:val="44C34D3E"/>
    <w:rsid w:val="45AC5B86"/>
    <w:rsid w:val="45EE3044"/>
    <w:rsid w:val="46D600A0"/>
    <w:rsid w:val="46D60A72"/>
    <w:rsid w:val="47231BBC"/>
    <w:rsid w:val="47BF4CF5"/>
    <w:rsid w:val="47D019F1"/>
    <w:rsid w:val="482C1020"/>
    <w:rsid w:val="487B0639"/>
    <w:rsid w:val="4892419C"/>
    <w:rsid w:val="48CC39BC"/>
    <w:rsid w:val="48D16F09"/>
    <w:rsid w:val="49E365FC"/>
    <w:rsid w:val="4A846DC6"/>
    <w:rsid w:val="4A9D290B"/>
    <w:rsid w:val="4B237D0E"/>
    <w:rsid w:val="4B7635FE"/>
    <w:rsid w:val="4C034013"/>
    <w:rsid w:val="4C121156"/>
    <w:rsid w:val="4D5A40F4"/>
    <w:rsid w:val="4D6A1257"/>
    <w:rsid w:val="4DFE0C9B"/>
    <w:rsid w:val="4E632871"/>
    <w:rsid w:val="4E814285"/>
    <w:rsid w:val="4E98265C"/>
    <w:rsid w:val="4EA27254"/>
    <w:rsid w:val="4EA469E5"/>
    <w:rsid w:val="4EDE29F2"/>
    <w:rsid w:val="4F3678D3"/>
    <w:rsid w:val="4F7045FB"/>
    <w:rsid w:val="4F946912"/>
    <w:rsid w:val="4F957B11"/>
    <w:rsid w:val="4FAA3EA1"/>
    <w:rsid w:val="4FED4628"/>
    <w:rsid w:val="502358B0"/>
    <w:rsid w:val="50243216"/>
    <w:rsid w:val="504C6B31"/>
    <w:rsid w:val="50543C0F"/>
    <w:rsid w:val="50DB43AF"/>
    <w:rsid w:val="50FB0645"/>
    <w:rsid w:val="50FD48EA"/>
    <w:rsid w:val="516C3D13"/>
    <w:rsid w:val="51DA24E5"/>
    <w:rsid w:val="52FB3F3C"/>
    <w:rsid w:val="534E0D1D"/>
    <w:rsid w:val="5369000F"/>
    <w:rsid w:val="5371478A"/>
    <w:rsid w:val="537712D5"/>
    <w:rsid w:val="54564F2C"/>
    <w:rsid w:val="546B2FE2"/>
    <w:rsid w:val="5547105B"/>
    <w:rsid w:val="558A16E5"/>
    <w:rsid w:val="559173C4"/>
    <w:rsid w:val="55AE10CB"/>
    <w:rsid w:val="55CA644D"/>
    <w:rsid w:val="56281636"/>
    <w:rsid w:val="564F7456"/>
    <w:rsid w:val="56757125"/>
    <w:rsid w:val="56BC7FA7"/>
    <w:rsid w:val="570104F4"/>
    <w:rsid w:val="58742BFC"/>
    <w:rsid w:val="58CD63AE"/>
    <w:rsid w:val="58FD01BA"/>
    <w:rsid w:val="5920298F"/>
    <w:rsid w:val="5BE130B9"/>
    <w:rsid w:val="5CBD165C"/>
    <w:rsid w:val="5CF24C0B"/>
    <w:rsid w:val="5CF41A7E"/>
    <w:rsid w:val="5D072AA1"/>
    <w:rsid w:val="5D0F524D"/>
    <w:rsid w:val="5D1B4B46"/>
    <w:rsid w:val="5DE36675"/>
    <w:rsid w:val="5E026C2D"/>
    <w:rsid w:val="5E2A4C99"/>
    <w:rsid w:val="5EEC7FD7"/>
    <w:rsid w:val="5F773F0E"/>
    <w:rsid w:val="5FAA3E0A"/>
    <w:rsid w:val="5FFF7621"/>
    <w:rsid w:val="606A5821"/>
    <w:rsid w:val="60DB671F"/>
    <w:rsid w:val="6111376C"/>
    <w:rsid w:val="61842912"/>
    <w:rsid w:val="62D65CCD"/>
    <w:rsid w:val="631101D6"/>
    <w:rsid w:val="63A172DC"/>
    <w:rsid w:val="63FC0E86"/>
    <w:rsid w:val="648844C8"/>
    <w:rsid w:val="64D64AF5"/>
    <w:rsid w:val="64E90314"/>
    <w:rsid w:val="650E4E75"/>
    <w:rsid w:val="65285A93"/>
    <w:rsid w:val="653B6F00"/>
    <w:rsid w:val="653F2A61"/>
    <w:rsid w:val="654A3ABB"/>
    <w:rsid w:val="655A2308"/>
    <w:rsid w:val="655F5C58"/>
    <w:rsid w:val="65860192"/>
    <w:rsid w:val="659A0956"/>
    <w:rsid w:val="65B120D8"/>
    <w:rsid w:val="66AE135A"/>
    <w:rsid w:val="6709600A"/>
    <w:rsid w:val="671D3DFD"/>
    <w:rsid w:val="671D5074"/>
    <w:rsid w:val="67AD0CB4"/>
    <w:rsid w:val="681C05BE"/>
    <w:rsid w:val="6858120B"/>
    <w:rsid w:val="694B5D84"/>
    <w:rsid w:val="69A459B6"/>
    <w:rsid w:val="69D51289"/>
    <w:rsid w:val="6A127B4C"/>
    <w:rsid w:val="6A7C4ACE"/>
    <w:rsid w:val="6BCF0386"/>
    <w:rsid w:val="6C50155C"/>
    <w:rsid w:val="6C7939F8"/>
    <w:rsid w:val="6D8617C0"/>
    <w:rsid w:val="6E17142D"/>
    <w:rsid w:val="6EA33C0D"/>
    <w:rsid w:val="6EA87169"/>
    <w:rsid w:val="6EB85ABF"/>
    <w:rsid w:val="6EFF06EA"/>
    <w:rsid w:val="6F1F7F2C"/>
    <w:rsid w:val="6F2B6AC3"/>
    <w:rsid w:val="6F40431D"/>
    <w:rsid w:val="6F63505F"/>
    <w:rsid w:val="710F1294"/>
    <w:rsid w:val="71A5490B"/>
    <w:rsid w:val="74185868"/>
    <w:rsid w:val="748A124E"/>
    <w:rsid w:val="75FB2119"/>
    <w:rsid w:val="76395D47"/>
    <w:rsid w:val="768216BE"/>
    <w:rsid w:val="771B14B0"/>
    <w:rsid w:val="77AC3BC5"/>
    <w:rsid w:val="786646C8"/>
    <w:rsid w:val="78784239"/>
    <w:rsid w:val="78B71ACC"/>
    <w:rsid w:val="79657CB7"/>
    <w:rsid w:val="79E875B4"/>
    <w:rsid w:val="7A1F2E29"/>
    <w:rsid w:val="7ADB0094"/>
    <w:rsid w:val="7B163415"/>
    <w:rsid w:val="7C114908"/>
    <w:rsid w:val="7C3850B7"/>
    <w:rsid w:val="7C4D1E27"/>
    <w:rsid w:val="7D5F249E"/>
    <w:rsid w:val="7DD6409E"/>
    <w:rsid w:val="7DE60785"/>
    <w:rsid w:val="7F34107C"/>
    <w:rsid w:val="7F6A2CF0"/>
    <w:rsid w:val="7F73429A"/>
    <w:rsid w:val="7FB95071"/>
    <w:rsid w:val="7FF0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1AEEEB0"/>
  <w15:docId w15:val="{0AC63604-69A2-433F-95A0-333A9889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kern w:val="44"/>
      <w:sz w:val="44"/>
      <w:szCs w:val="20"/>
    </w:rPr>
  </w:style>
  <w:style w:type="paragraph" w:styleId="2">
    <w:name w:val="heading 2"/>
    <w:basedOn w:val="a"/>
    <w:next w:val="a"/>
    <w:qFormat/>
    <w:pPr>
      <w:keepNext/>
      <w:keepLines/>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4">
    <w:name w:val="heading 4"/>
    <w:basedOn w:val="a"/>
    <w:next w:val="a1"/>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1"/>
    <w:qFormat/>
    <w:pPr>
      <w:keepNext/>
      <w:keepLines/>
      <w:spacing w:before="280" w:after="290" w:line="376" w:lineRule="auto"/>
      <w:outlineLvl w:val="4"/>
    </w:pPr>
    <w:rPr>
      <w:b/>
      <w:sz w:val="28"/>
      <w:szCs w:val="20"/>
    </w:rPr>
  </w:style>
  <w:style w:type="paragraph" w:styleId="6">
    <w:name w:val="heading 6"/>
    <w:basedOn w:val="a"/>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1"/>
    <w:qFormat/>
    <w:pPr>
      <w:keepNext/>
      <w:keepLines/>
      <w:spacing w:before="240" w:after="64" w:line="320" w:lineRule="auto"/>
      <w:outlineLvl w:val="6"/>
    </w:pPr>
    <w:rPr>
      <w:b/>
      <w:sz w:val="24"/>
      <w:szCs w:val="20"/>
    </w:rPr>
  </w:style>
  <w:style w:type="paragraph" w:styleId="8">
    <w:name w:val="heading 8"/>
    <w:basedOn w:val="a"/>
    <w:next w:val="a1"/>
    <w:qFormat/>
    <w:pPr>
      <w:keepNext/>
      <w:keepLines/>
      <w:spacing w:before="240" w:after="64" w:line="320" w:lineRule="auto"/>
      <w:outlineLvl w:val="7"/>
    </w:pPr>
    <w:rPr>
      <w:rFonts w:ascii="Arial" w:eastAsia="黑体" w:hAnsi="Arial"/>
      <w:sz w:val="24"/>
      <w:szCs w:val="20"/>
    </w:rPr>
  </w:style>
  <w:style w:type="paragraph" w:styleId="9">
    <w:name w:val="heading 9"/>
    <w:basedOn w:val="a"/>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next w:val="a5"/>
    <w:qFormat/>
    <w:pPr>
      <w:spacing w:before="25" w:after="25"/>
      <w:jc w:val="left"/>
    </w:pPr>
    <w:rPr>
      <w:bCs/>
      <w:spacing w:val="10"/>
      <w:kern w:val="0"/>
      <w:sz w:val="24"/>
      <w:szCs w:val="20"/>
    </w:rPr>
  </w:style>
  <w:style w:type="paragraph" w:styleId="a5">
    <w:name w:val="Body Text"/>
    <w:basedOn w:val="a"/>
    <w:next w:val="a"/>
    <w:qFormat/>
    <w:pPr>
      <w:autoSpaceDE w:val="0"/>
      <w:autoSpaceDN w:val="0"/>
      <w:adjustRightInd w:val="0"/>
      <w:spacing w:line="480" w:lineRule="exact"/>
      <w:jc w:val="left"/>
      <w:textAlignment w:val="baseline"/>
    </w:pPr>
    <w:rPr>
      <w:rFonts w:ascii="宋体"/>
      <w:kern w:val="0"/>
      <w:sz w:val="32"/>
      <w:szCs w:val="20"/>
    </w:rPr>
  </w:style>
  <w:style w:type="paragraph" w:styleId="a1">
    <w:name w:val="Normal Indent"/>
    <w:basedOn w:val="a"/>
    <w:qFormat/>
    <w:pPr>
      <w:ind w:firstLine="420"/>
    </w:pPr>
    <w:rPr>
      <w:szCs w:val="20"/>
    </w:rPr>
  </w:style>
  <w:style w:type="paragraph" w:styleId="a6">
    <w:name w:val="Document Map"/>
    <w:basedOn w:val="a"/>
    <w:qFormat/>
    <w:pPr>
      <w:shd w:val="clear" w:color="auto" w:fill="000080"/>
    </w:pPr>
  </w:style>
  <w:style w:type="paragraph" w:styleId="a7">
    <w:name w:val="annotation text"/>
    <w:basedOn w:val="a"/>
    <w:qFormat/>
    <w:pPr>
      <w:jc w:val="left"/>
    </w:pPr>
  </w:style>
  <w:style w:type="paragraph" w:styleId="a8">
    <w:name w:val="Body Text Indent"/>
    <w:basedOn w:val="a"/>
    <w:qFormat/>
    <w:pPr>
      <w:spacing w:line="360" w:lineRule="auto"/>
      <w:ind w:firstLineChars="100" w:firstLine="210"/>
    </w:pPr>
    <w:rPr>
      <w:color w:val="000000"/>
      <w:szCs w:val="21"/>
    </w:rPr>
  </w:style>
  <w:style w:type="paragraph" w:styleId="TOC3">
    <w:name w:val="toc 3"/>
    <w:basedOn w:val="a"/>
    <w:next w:val="a"/>
    <w:qFormat/>
    <w:pPr>
      <w:tabs>
        <w:tab w:val="right" w:leader="dot" w:pos="9000"/>
      </w:tabs>
      <w:ind w:leftChars="400" w:left="840"/>
    </w:pPr>
  </w:style>
  <w:style w:type="paragraph" w:styleId="a9">
    <w:name w:val="Plain Text"/>
    <w:basedOn w:val="a"/>
    <w:uiPriority w:val="99"/>
    <w:qFormat/>
    <w:rPr>
      <w:rFonts w:ascii="宋体" w:hAnsi="Courier New"/>
      <w:szCs w:val="20"/>
    </w:rPr>
  </w:style>
  <w:style w:type="paragraph" w:styleId="aa">
    <w:name w:val="Date"/>
    <w:basedOn w:val="a"/>
    <w:next w:val="a"/>
    <w:qFormat/>
    <w:pPr>
      <w:adjustRightInd w:val="0"/>
      <w:spacing w:line="312" w:lineRule="atLeast"/>
      <w:jc w:val="right"/>
      <w:textAlignment w:val="baseline"/>
    </w:pPr>
    <w:rPr>
      <w:kern w:val="0"/>
      <w:sz w:val="32"/>
      <w:szCs w:val="20"/>
    </w:rPr>
  </w:style>
  <w:style w:type="paragraph" w:styleId="20">
    <w:name w:val="Body Text Indent 2"/>
    <w:basedOn w:val="a"/>
    <w:qFormat/>
    <w:pPr>
      <w:spacing w:line="360" w:lineRule="auto"/>
      <w:ind w:firstLine="720"/>
    </w:pPr>
    <w:rPr>
      <w:rFonts w:ascii="宋体" w:hint="eastAsia"/>
      <w:sz w:val="28"/>
      <w:szCs w:val="20"/>
    </w:rPr>
  </w:style>
  <w:style w:type="paragraph" w:styleId="ab">
    <w:name w:val="Balloon Text"/>
    <w:basedOn w:val="a"/>
    <w:qFormat/>
    <w:rPr>
      <w:sz w:val="18"/>
      <w:szCs w:val="18"/>
    </w:rPr>
  </w:style>
  <w:style w:type="paragraph" w:styleId="ac">
    <w:name w:val="footer"/>
    <w:basedOn w:val="a"/>
    <w:qFormat/>
    <w:pPr>
      <w:tabs>
        <w:tab w:val="center" w:pos="4153"/>
        <w:tab w:val="right" w:pos="8306"/>
      </w:tabs>
      <w:autoSpaceDE w:val="0"/>
      <w:autoSpaceDN w:val="0"/>
      <w:adjustRightInd w:val="0"/>
      <w:jc w:val="left"/>
      <w:textAlignment w:val="baseline"/>
    </w:pPr>
    <w:rPr>
      <w:rFonts w:ascii="宋体"/>
      <w:kern w:val="0"/>
      <w:sz w:val="18"/>
      <w:szCs w:val="20"/>
    </w:rPr>
  </w:style>
  <w:style w:type="paragraph" w:styleId="ad">
    <w:name w:val="header"/>
    <w:basedOn w:val="a"/>
    <w:qFormat/>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20"/>
    </w:rPr>
  </w:style>
  <w:style w:type="paragraph" w:styleId="TOC1">
    <w:name w:val="toc 1"/>
    <w:basedOn w:val="a"/>
    <w:next w:val="a"/>
    <w:qFormat/>
    <w:pPr>
      <w:tabs>
        <w:tab w:val="right" w:leader="dot" w:pos="9017"/>
      </w:tabs>
      <w:ind w:rightChars="-327" w:right="-687"/>
    </w:pPr>
    <w:rPr>
      <w:color w:val="000080"/>
      <w:sz w:val="24"/>
    </w:rPr>
  </w:style>
  <w:style w:type="paragraph" w:styleId="30">
    <w:name w:val="Body Text Indent 3"/>
    <w:basedOn w:val="a"/>
    <w:qFormat/>
    <w:pPr>
      <w:autoSpaceDE w:val="0"/>
      <w:autoSpaceDN w:val="0"/>
      <w:adjustRightInd w:val="0"/>
      <w:spacing w:line="360" w:lineRule="auto"/>
      <w:ind w:firstLine="570"/>
      <w:textAlignment w:val="baseline"/>
    </w:pPr>
    <w:rPr>
      <w:rFonts w:ascii="宋体"/>
      <w:kern w:val="0"/>
      <w:sz w:val="28"/>
    </w:rPr>
  </w:style>
  <w:style w:type="paragraph" w:styleId="TOC2">
    <w:name w:val="toc 2"/>
    <w:basedOn w:val="a"/>
    <w:next w:val="a"/>
    <w:qFormat/>
    <w:pPr>
      <w:tabs>
        <w:tab w:val="left" w:pos="900"/>
        <w:tab w:val="right" w:leader="dot" w:pos="9000"/>
      </w:tabs>
      <w:ind w:leftChars="426" w:left="895" w:firstLineChars="2" w:firstLine="4"/>
    </w:pPr>
  </w:style>
  <w:style w:type="paragraph" w:styleId="21">
    <w:name w:val="Body Text 2"/>
    <w:basedOn w:val="a"/>
    <w:qFormat/>
    <w:pPr>
      <w:autoSpaceDE w:val="0"/>
      <w:autoSpaceDN w:val="0"/>
      <w:adjustRightInd w:val="0"/>
    </w:pPr>
    <w:rPr>
      <w:rFonts w:ascii="宋体" w:hint="eastAsia"/>
      <w:kern w:val="0"/>
      <w:sz w:val="28"/>
      <w:szCs w:val="20"/>
    </w:rPr>
  </w:style>
  <w:style w:type="paragraph" w:styleId="ae">
    <w:name w:val="Normal (Web)"/>
    <w:basedOn w:val="a"/>
    <w:qFormat/>
    <w:pPr>
      <w:widowControl/>
      <w:spacing w:before="100" w:beforeAutospacing="1" w:after="100" w:afterAutospacing="1"/>
      <w:jc w:val="left"/>
    </w:pPr>
    <w:rPr>
      <w:rFonts w:ascii="Arial" w:hAnsi="Arial" w:cs="Arial"/>
      <w:color w:val="000000"/>
      <w:kern w:val="0"/>
      <w:sz w:val="13"/>
      <w:szCs w:val="13"/>
    </w:rPr>
  </w:style>
  <w:style w:type="paragraph" w:styleId="af">
    <w:name w:val="Title"/>
    <w:basedOn w:val="a"/>
    <w:next w:val="a"/>
    <w:qFormat/>
    <w:pPr>
      <w:widowControl/>
      <w:spacing w:before="240" w:after="60" w:line="560" w:lineRule="exact"/>
      <w:jc w:val="center"/>
      <w:outlineLvl w:val="0"/>
    </w:pPr>
    <w:rPr>
      <w:rFonts w:ascii="Arial" w:hAnsi="Arial" w:cs="Arial"/>
      <w:bCs/>
      <w:color w:val="FF0000"/>
      <w:kern w:val="0"/>
      <w:szCs w:val="32"/>
    </w:rPr>
  </w:style>
  <w:style w:type="paragraph" w:styleId="af0">
    <w:name w:val="annotation subject"/>
    <w:basedOn w:val="a7"/>
    <w:next w:val="a7"/>
    <w:qFormat/>
    <w:rPr>
      <w:b/>
      <w:bCs/>
    </w:rPr>
  </w:style>
  <w:style w:type="character" w:styleId="af1">
    <w:name w:val="Strong"/>
    <w:qFormat/>
    <w:rPr>
      <w:rFonts w:eastAsia="黑体"/>
      <w:b/>
      <w:bCs/>
      <w:sz w:val="44"/>
    </w:rPr>
  </w:style>
  <w:style w:type="character" w:styleId="af2">
    <w:name w:val="page number"/>
    <w:basedOn w:val="a2"/>
    <w:qFormat/>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21"/>
      <w:szCs w:val="21"/>
    </w:rPr>
  </w:style>
  <w:style w:type="character" w:customStyle="1" w:styleId="10">
    <w:name w:val="标题1"/>
    <w:basedOn w:val="a2"/>
    <w:qFormat/>
  </w:style>
  <w:style w:type="paragraph" w:customStyle="1" w:styleId="af6">
    <w:name w:val="条目"/>
    <w:basedOn w:val="a"/>
    <w:next w:val="a1"/>
    <w:qFormat/>
    <w:pPr>
      <w:spacing w:beforeLines="50" w:before="156"/>
      <w:ind w:left="851" w:hanging="851"/>
      <w:outlineLvl w:val="3"/>
    </w:pPr>
    <w:rPr>
      <w:rFonts w:ascii="Garamond" w:eastAsia="楷体_GB2312" w:hAnsi="Garamond"/>
      <w:sz w:val="24"/>
    </w:rPr>
  </w:style>
  <w:style w:type="paragraph" w:customStyle="1" w:styleId="3NewNewNewNewNewNewNewNewNewNewNewNewNewNew">
    <w:name w:val="标题 3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
    <w:name w:val="标题 3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NewNew">
    <w:name w:val="正文 New New New New"/>
    <w:qFormat/>
    <w:pPr>
      <w:widowControl w:val="0"/>
      <w:jc w:val="both"/>
    </w:pPr>
    <w:rPr>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
    <w:name w:val="页脚 New New New New New New New New New New New New New New New"/>
    <w:basedOn w:val="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
    <w:name w:val="正文 New New"/>
    <w:qFormat/>
    <w:pPr>
      <w:widowControl w:val="0"/>
      <w:jc w:val="both"/>
    </w:pPr>
    <w:rPr>
      <w:kern w:val="2"/>
      <w:sz w:val="21"/>
      <w:szCs w:val="24"/>
    </w:rPr>
  </w:style>
  <w:style w:type="paragraph" w:customStyle="1" w:styleId="NewNewNewNewNew">
    <w:name w:val="正文文本缩进 New New New New New"/>
    <w:basedOn w:val="a"/>
    <w:qFormat/>
    <w:pPr>
      <w:spacing w:line="500" w:lineRule="exact"/>
      <w:ind w:firstLineChars="225" w:firstLine="540"/>
    </w:pPr>
    <w:rPr>
      <w:sz w:val="24"/>
    </w:rPr>
  </w:style>
  <w:style w:type="paragraph" w:customStyle="1" w:styleId="3NewNewNewNewNewNewNewNewNewNewNewNewNewNewNewNewNewNewNewNewNewNewNewNewNewNewNewNewNewNewNewNewNew">
    <w:name w:val="标题 3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
    <w:name w:val="标题 3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NewNewNew">
    <w:name w:val="标题 3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
    <w:name w:val="标题 3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NewNew">
    <w:name w:val="标题 3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af7">
    <w:name w:val="节"/>
    <w:basedOn w:val="a"/>
    <w:next w:val="a1"/>
    <w:qFormat/>
    <w:pPr>
      <w:tabs>
        <w:tab w:val="left" w:pos="567"/>
      </w:tabs>
      <w:spacing w:beforeLines="50" w:before="156" w:afterLines="50" w:after="156"/>
      <w:ind w:left="567" w:hanging="567"/>
      <w:jc w:val="center"/>
      <w:outlineLvl w:val="1"/>
    </w:pPr>
    <w:rPr>
      <w:b/>
      <w:sz w:val="30"/>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NewNewNewNewNewNewNewNewNewNewNewNew">
    <w:name w:val="正文 New New New New New New New New New New New New"/>
    <w:qFormat/>
    <w:pPr>
      <w:widowControl w:val="0"/>
      <w:jc w:val="both"/>
    </w:pPr>
    <w:rPr>
      <w:kern w:val="2"/>
      <w:sz w:val="21"/>
      <w:szCs w:val="21"/>
    </w:rPr>
  </w:style>
  <w:style w:type="paragraph" w:customStyle="1" w:styleId="NewNewNewNew0">
    <w:name w:val="正文文本缩进 New New New New"/>
    <w:basedOn w:val="a"/>
    <w:qFormat/>
    <w:pPr>
      <w:spacing w:line="500" w:lineRule="exact"/>
      <w:ind w:firstLineChars="225" w:firstLine="540"/>
    </w:pPr>
    <w:rPr>
      <w:sz w:val="24"/>
    </w:rPr>
  </w:style>
  <w:style w:type="paragraph" w:customStyle="1" w:styleId="NewNewNewNewNewNewNew">
    <w:name w:val="页脚 New New New New New New New"/>
    <w:basedOn w:val="a"/>
    <w:qFormat/>
    <w:pPr>
      <w:tabs>
        <w:tab w:val="center" w:pos="4153"/>
        <w:tab w:val="right" w:pos="8306"/>
      </w:tabs>
      <w:snapToGrid w:val="0"/>
      <w:jc w:val="left"/>
    </w:pPr>
    <w:rPr>
      <w:sz w:val="18"/>
      <w:szCs w:val="18"/>
    </w:rPr>
  </w:style>
  <w:style w:type="paragraph" w:customStyle="1" w:styleId="3NewNew">
    <w:name w:val="标题 3 New New"/>
    <w:basedOn w:val="a"/>
    <w:next w:val="a"/>
    <w:qFormat/>
    <w:pPr>
      <w:keepNext/>
      <w:keepLines/>
      <w:numPr>
        <w:ilvl w:val="2"/>
        <w:numId w:val="2"/>
      </w:numPr>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NewNewNewNewNewNew">
    <w:name w:val="标题 3 New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
    <w:name w:val="正文文本缩进 New New New"/>
    <w:basedOn w:val="NewNewNewNewNewNewNewNewNewNewNewNewNewNewNewNewNewNew"/>
    <w:qFormat/>
    <w:pPr>
      <w:spacing w:line="500" w:lineRule="exact"/>
      <w:ind w:firstLineChars="225" w:firstLine="540"/>
    </w:pPr>
    <w:rPr>
      <w:sz w:val="24"/>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NewNewNewNewNewNewNew">
    <w:name w:val="标题 3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
    <w:name w:val="标题 3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NewNewNewNewNewNew">
    <w:name w:val="页脚 New New New New New New New New"/>
    <w:basedOn w:val="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NewNewNewNewNewNewNewNewNewNewNewNewNewNewNewNewNewNew">
    <w:name w:val="标题 3 New New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0">
    <w:name w:val="正文 New New New New New New New New New New New New New New New"/>
    <w:qFormat/>
    <w:pPr>
      <w:widowControl w:val="0"/>
      <w:jc w:val="both"/>
    </w:pPr>
    <w:rPr>
      <w:kern w:val="2"/>
      <w:sz w:val="21"/>
      <w:szCs w:val="21"/>
    </w:rPr>
  </w:style>
  <w:style w:type="paragraph" w:customStyle="1" w:styleId="3NewNewNewNewNewNewNewNewNewNewNewNewNewNewNewNewNewNewNewNewNew">
    <w:name w:val="标题 3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
    <w:name w:val="页脚 New New New New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3NewNewNewNewNewNewNewNewNew">
    <w:name w:val="标题 3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kern w:val="2"/>
      <w:sz w:val="21"/>
      <w:szCs w:val="24"/>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szCs w:val="24"/>
    </w:rPr>
  </w:style>
  <w:style w:type="paragraph" w:customStyle="1" w:styleId="3NewNewNewNewNewNewNewNewNewNewNewNewNew">
    <w:name w:val="标题 3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
    <w:name w:val="正文 New"/>
    <w:qFormat/>
    <w:pPr>
      <w:widowControl w:val="0"/>
      <w:jc w:val="both"/>
    </w:pPr>
    <w:rPr>
      <w:kern w:val="2"/>
      <w:sz w:val="21"/>
      <w:szCs w:val="24"/>
    </w:rPr>
  </w:style>
  <w:style w:type="paragraph" w:customStyle="1" w:styleId="NewNewNewNewNewNewNewNewNewNewNewNewNewNewNewNewNewNewNewNew">
    <w:name w:val="页脚 New New New New New New New New New New New New New New New New New New New New"/>
    <w:basedOn w:val="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0">
    <w:name w:val="正文文本缩进 New New New New New New New New"/>
    <w:basedOn w:val="a"/>
    <w:qFormat/>
    <w:pPr>
      <w:spacing w:line="500" w:lineRule="exact"/>
      <w:ind w:firstLineChars="225" w:firstLine="540"/>
    </w:pPr>
    <w:rPr>
      <w:sz w:val="24"/>
    </w:rPr>
  </w:style>
  <w:style w:type="paragraph" w:customStyle="1" w:styleId="NewNewNewNewNew0">
    <w:name w:val="正文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
    <w:name w:val="标题 3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
    <w:name w:val="页脚 New New New New New New New New New New New New New New New New"/>
    <w:basedOn w:val="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0">
    <w:name w:val="页脚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af8">
    <w:name w:val="章"/>
    <w:basedOn w:val="2"/>
    <w:next w:val="a1"/>
    <w:qFormat/>
    <w:pPr>
      <w:tabs>
        <w:tab w:val="left" w:pos="1440"/>
      </w:tabs>
      <w:adjustRightInd/>
      <w:spacing w:line="300" w:lineRule="auto"/>
      <w:ind w:left="425" w:hanging="425"/>
      <w:jc w:val="center"/>
      <w:textAlignment w:val="auto"/>
      <w:outlineLvl w:val="0"/>
    </w:pPr>
    <w:rPr>
      <w:bCs/>
      <w:kern w:val="2"/>
      <w:szCs w:val="32"/>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
    <w:name w:val="页脚 New New New New New New New New New"/>
    <w:basedOn w:val="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0">
    <w:name w:val="页脚 New New New New New New New New New New New New New New New New New New"/>
    <w:basedOn w:val="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CharCharCharChar">
    <w:name w:val="Char Char Char Char"/>
    <w:basedOn w:val="New"/>
    <w:qFormat/>
    <w:pPr>
      <w:widowControl/>
      <w:spacing w:line="400" w:lineRule="exact"/>
      <w:jc w:val="center"/>
    </w:p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NewNewNew0">
    <w:name w:val="正文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0">
    <w:name w:val="页脚 New New New New New New New New New New New New"/>
    <w:basedOn w:val="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0">
    <w:name w:val="正文 New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3NewNewNewNewNewNewNewNewNewNewNewNewNewNewNewNewNewNewNewNewNewNewNew">
    <w:name w:val="标题 3 New New New New New New New New New New New New New New New New New New New New New New New"/>
    <w:basedOn w:val="a"/>
    <w:next w:val="a"/>
    <w:qFormat/>
    <w:pPr>
      <w:keepNext/>
      <w:keepLines/>
      <w:numPr>
        <w:ilvl w:val="2"/>
        <w:numId w:val="3"/>
      </w:numPr>
      <w:adjustRightInd w:val="0"/>
      <w:spacing w:before="260" w:after="260" w:line="416" w:lineRule="atLeast"/>
      <w:textAlignment w:val="baseline"/>
      <w:outlineLvl w:val="2"/>
    </w:pPr>
    <w:rPr>
      <w:b/>
      <w:kern w:val="0"/>
      <w:sz w:val="32"/>
      <w:szCs w:val="20"/>
    </w:rPr>
  </w:style>
  <w:style w:type="paragraph" w:customStyle="1" w:styleId="3New">
    <w:name w:val="标题 3 New"/>
    <w:basedOn w:val="a"/>
    <w:next w:val="a"/>
    <w:qFormat/>
    <w:pPr>
      <w:keepNext/>
      <w:keepLines/>
      <w:numPr>
        <w:ilvl w:val="2"/>
        <w:numId w:val="4"/>
      </w:numPr>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0">
    <w:name w:val="页脚 New New New New New New New New New New New New New New New New New New New New New New New New"/>
    <w:basedOn w:val="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3NewNewNewNewNewNewNewNewNewNewNewNewNewNewNewNewNewNewNewNewNewNewNewNewNewNewNewNewNewNewNewNewNewNewNewNew">
    <w:name w:val="标题 3 New New New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NewNewNewNew">
    <w:name w:val="标题 3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0">
    <w:name w:val="页脚 New New"/>
    <w:basedOn w:val="NewNewNewNewNewNewNewNewNewNewNewNew"/>
    <w:qFormat/>
    <w:pPr>
      <w:tabs>
        <w:tab w:val="center" w:pos="4153"/>
        <w:tab w:val="right" w:pos="8306"/>
      </w:tabs>
      <w:snapToGrid w:val="0"/>
      <w:jc w:val="left"/>
    </w:pPr>
    <w:rPr>
      <w:sz w:val="18"/>
      <w:szCs w:val="18"/>
    </w:rPr>
  </w:style>
  <w:style w:type="paragraph" w:customStyle="1" w:styleId="3NewNewNewNewNewNewNewNewNewNewNewNewNewNewNew">
    <w:name w:val="标题 3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0">
    <w:name w:val="页脚 New New New New New New New New New New New New New New New New New New New New New"/>
    <w:basedOn w:val="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1">
    <w:name w:val="页脚 New New New"/>
    <w:basedOn w:val="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
    <w:name w:val="正文 New New New New New New New New New New New New New New"/>
    <w:qFormat/>
    <w:pPr>
      <w:widowControl w:val="0"/>
      <w:jc w:val="both"/>
    </w:pPr>
    <w:rPr>
      <w:kern w:val="2"/>
      <w:sz w:val="21"/>
      <w:szCs w:val="21"/>
    </w:rPr>
  </w:style>
  <w:style w:type="paragraph" w:customStyle="1" w:styleId="3NewNewNewNewNewNewNewNewNewNewNewNewNewNewNewNew">
    <w:name w:val="标题 3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
    <w:name w:val="标题 3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af9">
    <w:name w:val="提要"/>
    <w:basedOn w:val="a"/>
    <w:next w:val="a"/>
    <w:qFormat/>
    <w:pPr>
      <w:tabs>
        <w:tab w:val="left" w:pos="420"/>
      </w:tabs>
      <w:spacing w:beforeLines="50" w:before="156" w:afterLines="50" w:after="156"/>
      <w:ind w:left="420" w:hanging="420"/>
      <w:outlineLvl w:val="1"/>
    </w:pPr>
    <w:rPr>
      <w:rFonts w:ascii="Arial" w:eastAsia="幼圆" w:hAnsi="Arial"/>
      <w:b/>
      <w:sz w:val="28"/>
    </w:rPr>
  </w:style>
  <w:style w:type="paragraph" w:customStyle="1" w:styleId="NewNewNewNew1">
    <w:name w:val="页脚 New New New New"/>
    <w:basedOn w:val="NewNewNewNewNewNewNewNewNewNewNewNewNewNewNew0"/>
    <w:qFormat/>
    <w:pPr>
      <w:tabs>
        <w:tab w:val="center" w:pos="4153"/>
        <w:tab w:val="right" w:pos="8306"/>
      </w:tabs>
      <w:snapToGrid w:val="0"/>
      <w:jc w:val="left"/>
    </w:pPr>
    <w:rPr>
      <w:sz w:val="18"/>
      <w:szCs w:val="18"/>
    </w:rPr>
  </w:style>
  <w:style w:type="paragraph" w:customStyle="1" w:styleId="3NewNewNewNewNewNewNewNewNewNewNew">
    <w:name w:val="标题 3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0">
    <w:name w:val="页脚 New New New New New New New New New New New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
    <w:name w:val="正文 New New New New New New New New New New"/>
    <w:qFormat/>
    <w:pPr>
      <w:widowControl w:val="0"/>
      <w:jc w:val="both"/>
    </w:pPr>
    <w:rPr>
      <w:kern w:val="2"/>
      <w:sz w:val="21"/>
      <w:szCs w:val="24"/>
    </w:rPr>
  </w:style>
  <w:style w:type="paragraph" w:customStyle="1" w:styleId="NewNewNewNewNewNewNewNewNewNewNewNewNewNewNewNewNewNewNewNew0">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3NewNewNewNewNew">
    <w:name w:val="标题 3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0">
    <w:name w:val="正文 New New New New New New New New New New New New New New New New"/>
    <w:qFormat/>
    <w:pPr>
      <w:widowControl w:val="0"/>
      <w:jc w:val="both"/>
    </w:pPr>
    <w:rPr>
      <w:kern w:val="2"/>
      <w:sz w:val="21"/>
      <w:szCs w:val="21"/>
    </w:rPr>
  </w:style>
  <w:style w:type="paragraph" w:customStyle="1" w:styleId="NewNewNewNewNew1">
    <w:name w:val="页脚 New New New New New"/>
    <w:basedOn w:val="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1">
    <w:name w:val="正文文本缩进 New New"/>
    <w:basedOn w:val="New"/>
    <w:qFormat/>
    <w:pPr>
      <w:spacing w:line="500" w:lineRule="exact"/>
      <w:ind w:firstLineChars="225" w:firstLine="540"/>
    </w:pPr>
    <w:rPr>
      <w:sz w:val="24"/>
    </w:rPr>
  </w:style>
  <w:style w:type="paragraph" w:customStyle="1" w:styleId="afa">
    <w:name w:val="表正文"/>
    <w:basedOn w:val="a"/>
    <w:next w:val="20"/>
    <w:qFormat/>
    <w:pPr>
      <w:spacing w:line="360" w:lineRule="auto"/>
      <w:ind w:left="480" w:hangingChars="200" w:hanging="480"/>
    </w:pPr>
    <w:rPr>
      <w:rFonts w:ascii="宋体" w:hAnsi="宋体"/>
      <w:sz w:val="24"/>
    </w:rPr>
  </w:style>
  <w:style w:type="paragraph" w:customStyle="1" w:styleId="NewNewNewNewNewNew">
    <w:name w:val="正文文本缩进 New New New New New New"/>
    <w:basedOn w:val="a"/>
    <w:qFormat/>
    <w:pPr>
      <w:spacing w:line="500" w:lineRule="exact"/>
      <w:ind w:firstLineChars="225" w:firstLine="540"/>
    </w:pPr>
    <w:rPr>
      <w:sz w:val="24"/>
    </w:rPr>
  </w:style>
  <w:style w:type="paragraph" w:customStyle="1" w:styleId="NewNewNewNewNewNewNewNewNewNewNewNewNewNewNewNewNewNewNewNewNewNew">
    <w:name w:val="页脚 New New New New New New New New New New New New New New New New New New New New New New"/>
    <w:basedOn w:val="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qFormat/>
    <w:pPr>
      <w:widowControl w:val="0"/>
      <w:jc w:val="both"/>
    </w:pPr>
    <w:rPr>
      <w:kern w:val="2"/>
      <w:sz w:val="21"/>
      <w:szCs w:val="21"/>
    </w:rPr>
  </w:style>
  <w:style w:type="paragraph" w:customStyle="1" w:styleId="Style14">
    <w:name w:val="_Style 14"/>
    <w:basedOn w:val="a"/>
    <w:qFormat/>
    <w:pPr>
      <w:widowControl/>
      <w:spacing w:line="400" w:lineRule="exact"/>
      <w:jc w:val="center"/>
    </w:pPr>
  </w:style>
  <w:style w:type="paragraph" w:customStyle="1" w:styleId="NewNewNewNewNewNewNewNewNewNewNewNewNewNewNewNewNewNewNewNewNewNew0">
    <w:name w:val="正文 New New New New New New New New New New New New New New New New New New New New New New"/>
    <w:qFormat/>
    <w:pPr>
      <w:widowControl w:val="0"/>
      <w:jc w:val="both"/>
    </w:pPr>
    <w:rPr>
      <w:kern w:val="2"/>
      <w:sz w:val="21"/>
      <w:szCs w:val="24"/>
    </w:rPr>
  </w:style>
  <w:style w:type="paragraph" w:customStyle="1" w:styleId="NewNewNewNewNewNewNew0">
    <w:name w:val="正文 New New New New New New New"/>
    <w:qFormat/>
    <w:pPr>
      <w:widowControl w:val="0"/>
      <w:jc w:val="both"/>
    </w:pPr>
    <w:rPr>
      <w:kern w:val="2"/>
      <w:sz w:val="21"/>
      <w:szCs w:val="24"/>
    </w:rPr>
  </w:style>
  <w:style w:type="paragraph" w:customStyle="1" w:styleId="afb">
    <w:name w:val="小节"/>
    <w:basedOn w:val="a"/>
    <w:next w:val="a1"/>
    <w:qFormat/>
    <w:pPr>
      <w:tabs>
        <w:tab w:val="left" w:pos="709"/>
      </w:tabs>
      <w:spacing w:beforeLines="50" w:before="156" w:afterLines="50" w:after="156"/>
      <w:ind w:left="709" w:hanging="709"/>
      <w:outlineLvl w:val="2"/>
    </w:pPr>
    <w:rPr>
      <w:rFonts w:ascii="Arial" w:eastAsia="黑体" w:hAnsi="Arial"/>
      <w:sz w:val="28"/>
    </w:rPr>
  </w:style>
  <w:style w:type="paragraph" w:customStyle="1" w:styleId="NewNewNewNewNewNewNew1">
    <w:name w:val="正文文本缩进 New New New New New New New"/>
    <w:basedOn w:val="a"/>
    <w:qFormat/>
    <w:pPr>
      <w:spacing w:line="500" w:lineRule="exact"/>
      <w:ind w:firstLineChars="225" w:firstLine="540"/>
    </w:pPr>
    <w:rPr>
      <w:sz w:val="24"/>
    </w:rPr>
  </w:style>
  <w:style w:type="paragraph" w:customStyle="1" w:styleId="NewNewNewNewNewNew0">
    <w:name w:val="正文 New New New New New New"/>
    <w:qFormat/>
    <w:pPr>
      <w:widowControl w:val="0"/>
      <w:jc w:val="both"/>
    </w:pPr>
    <w:rPr>
      <w:kern w:val="2"/>
      <w:sz w:val="21"/>
      <w:szCs w:val="24"/>
    </w:rPr>
  </w:style>
  <w:style w:type="paragraph" w:customStyle="1" w:styleId="NewNewNewNewNewNewNewNew1">
    <w:name w:val="正文 New New New New New New New New"/>
    <w:qFormat/>
    <w:pPr>
      <w:widowControl w:val="0"/>
      <w:jc w:val="both"/>
    </w:pPr>
    <w:rPr>
      <w:kern w:val="2"/>
      <w:sz w:val="21"/>
      <w:szCs w:val="21"/>
    </w:rPr>
  </w:style>
  <w:style w:type="paragraph" w:customStyle="1" w:styleId="NewNewNewNewNewNewNewNewNewNewNewNewNewNewNewNewNewNewNew0">
    <w:name w:val="页脚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3NewNewNewNewNewNewNewNew">
    <w:name w:val="标题 3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1"/>
    </w:rPr>
  </w:style>
  <w:style w:type="paragraph" w:customStyle="1" w:styleId="NewNewNewNewNewNewNewNewNewNew0">
    <w:name w:val="页脚 New New New New New New New New New New"/>
    <w:basedOn w:val="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Char">
    <w:name w:val="Char"/>
    <w:basedOn w:val="a6"/>
    <w:qFormat/>
    <w:rPr>
      <w:rFonts w:ascii="Tahoma" w:hAnsi="Tahoma"/>
      <w:sz w:val="24"/>
      <w:szCs w:val="21"/>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0">
    <w:name w:val="正文文本缩进 New"/>
    <w:basedOn w:val="New"/>
    <w:qFormat/>
    <w:pPr>
      <w:spacing w:line="500" w:lineRule="exact"/>
      <w:ind w:firstLineChars="225" w:firstLine="540"/>
    </w:pPr>
    <w:rPr>
      <w:sz w:val="24"/>
    </w:rPr>
  </w:style>
  <w:style w:type="paragraph" w:customStyle="1" w:styleId="NewNewNewNewNewNewNewNewNewNewNewNewNewNewNewNewNewNewNewNewNewNewNewNewNewNewNew0">
    <w:name w:val="页脚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p0">
    <w:name w:val="p0"/>
    <w:qFormat/>
    <w:pPr>
      <w:spacing w:before="100" w:beforeAutospacing="1" w:after="100" w:afterAutospacing="1"/>
    </w:pPr>
    <w:rPr>
      <w:rFonts w:ascii="宋体" w:hAnsi="宋体"/>
      <w:sz w:val="24"/>
      <w:szCs w:val="24"/>
    </w:rPr>
  </w:style>
  <w:style w:type="paragraph" w:customStyle="1" w:styleId="3NewNewNewNewNewNewNew">
    <w:name w:val="标题 3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
    <w:name w:val="标题 3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NewNewNewNewNewNewNew">
    <w:name w:val="标题 3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2New">
    <w:name w:val="正文文本缩进 2 New"/>
    <w:basedOn w:val="New"/>
    <w:qFormat/>
    <w:pPr>
      <w:spacing w:line="500" w:lineRule="exact"/>
      <w:ind w:firstLineChars="300" w:firstLine="720"/>
    </w:pPr>
    <w:rPr>
      <w:sz w:val="24"/>
    </w:rPr>
  </w:style>
  <w:style w:type="paragraph" w:customStyle="1" w:styleId="NewNewNewNewNewNewNewNewNewNewNewNewNewNewNewNewNewNewNewNewNewNewNew0">
    <w:name w:val="页脚 New New New New New New New New New New New New New New New New New New New New New New New"/>
    <w:basedOn w:val="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3NewNewNewNewNewNewNewNewNewNewNewNew">
    <w:name w:val="标题 3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
    <w:name w:val="标题 3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
    <w:name w:val="正文 New New New New New New New New New New New"/>
    <w:qFormat/>
    <w:pPr>
      <w:widowControl w:val="0"/>
      <w:jc w:val="both"/>
    </w:pPr>
    <w:rPr>
      <w:kern w:val="2"/>
      <w:sz w:val="21"/>
      <w:szCs w:val="24"/>
    </w:rPr>
  </w:style>
  <w:style w:type="paragraph" w:customStyle="1" w:styleId="NewNewNewNewNewNewNewNewNewNewNew0">
    <w:name w:val="页脚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0">
    <w:name w:val="页脚 New New New New New New New New New New New New New New New New New"/>
    <w:basedOn w:val="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3NewNewNewNewNewNewNewNewNewNewNewNewNewNewNewNewNewNewNewNewNewNewNewNewNewNewNewNewNewNew">
    <w:name w:val="标题 3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0">
    <w:name w:val="正文 New New New New New New New New New"/>
    <w:qFormat/>
    <w:pPr>
      <w:widowControl w:val="0"/>
      <w:jc w:val="both"/>
    </w:pPr>
    <w:rPr>
      <w:kern w:val="2"/>
      <w:sz w:val="21"/>
      <w:szCs w:val="24"/>
    </w:rPr>
  </w:style>
  <w:style w:type="paragraph" w:customStyle="1" w:styleId="NewNewNewNewNewNew1">
    <w:name w:val="页脚 New New New New New New"/>
    <w:basedOn w:val="NewNewNewNewNewNewNewNewNewNewNewNewNewNewNewNewNew"/>
    <w:qFormat/>
    <w:pPr>
      <w:tabs>
        <w:tab w:val="center" w:pos="4153"/>
        <w:tab w:val="right" w:pos="8306"/>
      </w:tabs>
      <w:snapToGrid w:val="0"/>
      <w:jc w:val="left"/>
    </w:pPr>
    <w:rPr>
      <w:sz w:val="18"/>
      <w:szCs w:val="18"/>
    </w:rPr>
  </w:style>
  <w:style w:type="paragraph" w:customStyle="1" w:styleId="3NewNewNewNewNewNewNewNewNewNewNewNewNewNewNewNewNewNewNewNewNewNewNewNewNewNewNewNewNewNewNewNewNewNewNewNewNew">
    <w:name w:val="标题 3 New New New New New New New New New New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NewNewNewNewNewNewNewNewNewNewNewNew">
    <w:name w:val="标题 3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1">
    <w:name w:val="页脚 New"/>
    <w:basedOn w:val="NewNewNewNewNewNewNewNew1"/>
    <w:qFormat/>
    <w:pPr>
      <w:tabs>
        <w:tab w:val="center" w:pos="4153"/>
        <w:tab w:val="right" w:pos="8306"/>
      </w:tabs>
      <w:snapToGrid w:val="0"/>
      <w:jc w:val="left"/>
    </w:pPr>
    <w:rPr>
      <w:sz w:val="18"/>
      <w:szCs w:val="18"/>
    </w:rPr>
  </w:style>
  <w:style w:type="paragraph" w:customStyle="1" w:styleId="NewNewNewNewNewNewNewNewNewNewNewNewNew0">
    <w:name w:val="页脚 New New New New New New New New New New New New New"/>
    <w:basedOn w:val="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xl29">
    <w:name w:val="xl29"/>
    <w:basedOn w:val="a"/>
    <w:qFormat/>
    <w:pPr>
      <w:widowControl/>
      <w:spacing w:before="100" w:beforeAutospacing="1" w:after="100" w:afterAutospacing="1"/>
      <w:jc w:val="center"/>
    </w:pPr>
    <w:rPr>
      <w:rFonts w:ascii="宋体" w:hAnsi="宋体"/>
      <w:kern w:val="0"/>
      <w:sz w:val="24"/>
    </w:rPr>
  </w:style>
  <w:style w:type="paragraph" w:customStyle="1" w:styleId="NewNewNewNewNewNewNewNewNewNewNewNewNewNewNewNewNewNewNewNewNewNewNewNewNew0">
    <w:name w:val="页脚 New New New New New New New New New New New New New New New New New New New New New New New New New"/>
    <w:basedOn w:val="New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3NewNewNewNewNewNewNewNewNewNewNewNewNewNewNewNewNewNewNewNewNewNewNewNewNewNewNew">
    <w:name w:val="标题 3 New New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3NewNewNewNewNewNewNewNewNewNewNewNewNewNewNewNewNewNewNewNewNewNewNewNewNew">
    <w:name w:val="标题 3 New New New New New New New New New New New New New New New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customStyle="1" w:styleId="3NewNewNewNewNewNewNewNewNewNew">
    <w:name w:val="标题 3 New New New New New New New New New New"/>
    <w:basedOn w:val="a"/>
    <w:next w:val="a"/>
    <w:qFormat/>
    <w:pPr>
      <w:keepNext/>
      <w:keepLines/>
      <w:adjustRightInd w:val="0"/>
      <w:spacing w:before="260" w:after="260" w:line="416" w:lineRule="atLeast"/>
      <w:textAlignment w:val="baseline"/>
      <w:outlineLvl w:val="2"/>
    </w:pPr>
    <w:rPr>
      <w:b/>
      <w:kern w:val="0"/>
      <w:sz w:val="32"/>
      <w:szCs w:val="20"/>
    </w:rPr>
  </w:style>
  <w:style w:type="paragraph" w:styleId="afc">
    <w:name w:val="List Paragraph"/>
    <w:basedOn w:val="a"/>
    <w:uiPriority w:val="34"/>
    <w:qFormat/>
    <w:pPr>
      <w:ind w:firstLineChars="200" w:firstLine="420"/>
    </w:pPr>
  </w:style>
  <w:style w:type="paragraph" w:customStyle="1" w:styleId="11">
    <w:name w:val="修订1"/>
    <w:hidden/>
    <w:uiPriority w:val="99"/>
    <w:unhideWhenUsed/>
    <w:qFormat/>
    <w:rPr>
      <w:kern w:val="2"/>
      <w:sz w:val="21"/>
      <w:szCs w:val="24"/>
    </w:rPr>
  </w:style>
  <w:style w:type="paragraph" w:styleId="afd">
    <w:name w:val="Revision"/>
    <w:hidden/>
    <w:uiPriority w:val="99"/>
    <w:unhideWhenUsed/>
    <w:rsid w:val="00E724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dsdtjy.com/" TargetMode="Externa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www.gdsdtjy.com/" TargetMode="Externa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6F985-AEB5-4665-B2C3-4F217AD7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1616</Words>
  <Characters>9212</Characters>
  <Application>Microsoft Office Word</Application>
  <DocSecurity>0</DocSecurity>
  <Lines>76</Lines>
  <Paragraphs>21</Paragraphs>
  <ScaleCrop>false</ScaleCrop>
  <Company>china</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佛山市政府办公网一期</dc:title>
  <dc:creator>深圳市招标中心</dc:creator>
  <cp:lastModifiedBy>温柱权</cp:lastModifiedBy>
  <cp:revision>3</cp:revision>
  <cp:lastPrinted>2026-01-04T00:57:00Z</cp:lastPrinted>
  <dcterms:created xsi:type="dcterms:W3CDTF">2026-01-04T02:00:00Z</dcterms:created>
  <dcterms:modified xsi:type="dcterms:W3CDTF">2026-01-04T02:00:00Z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583E464582624784BBA3D8122025DCAF_13</vt:lpwstr>
  </property>
  <property fmtid="{D5CDD505-2E9C-101B-9397-08002B2CF9AE}" pid="4" name="KSOTemplateDocerSaveRecord">
    <vt:lpwstr>eyJoZGlkIjoiZjYxOWUxNjJjYzNhOWM0NDI5NjczYTA2MzY0NzcwNTkiLCJ1c2VySWQiOiI5MTI4NDA4MDcifQ==</vt:lpwstr>
  </property>
</Properties>
</file>